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9A" w:rsidRDefault="0095129A" w:rsidP="0095129A">
      <w:pPr>
        <w:ind w:right="-622"/>
        <w:jc w:val="center"/>
        <w:rPr>
          <w:b/>
          <w:bCs/>
          <w:sz w:val="22"/>
        </w:rPr>
      </w:pPr>
      <w:r>
        <w:rPr>
          <w:sz w:val="20"/>
        </w:rPr>
        <w:tab/>
      </w:r>
      <w:r>
        <w:rPr>
          <w:sz w:val="20"/>
        </w:rPr>
        <w:tab/>
      </w:r>
      <w:r>
        <w:rPr>
          <w:sz w:val="20"/>
        </w:rPr>
        <w:tab/>
      </w:r>
      <w:r>
        <w:rPr>
          <w:sz w:val="20"/>
        </w:rPr>
        <w:tab/>
      </w:r>
      <w:r>
        <w:rPr>
          <w:sz w:val="20"/>
        </w:rPr>
        <w:tab/>
      </w:r>
      <w:r>
        <w:rPr>
          <w:sz w:val="20"/>
        </w:rPr>
        <w:tab/>
      </w:r>
      <w:r>
        <w:rPr>
          <w:sz w:val="20"/>
        </w:rPr>
        <w:tab/>
        <w:t xml:space="preserve"> </w:t>
      </w:r>
    </w:p>
    <w:p w:rsidR="0095129A" w:rsidRDefault="0095129A" w:rsidP="0095129A">
      <w:pPr>
        <w:jc w:val="center"/>
        <w:rPr>
          <w:rFonts w:ascii="KyrgPeter" w:hAnsi="KyrgPeter"/>
          <w:b/>
          <w:bCs/>
          <w:sz w:val="28"/>
        </w:rPr>
      </w:pPr>
      <w:r>
        <w:rPr>
          <w:rFonts w:ascii="KyrgPeter" w:hAnsi="KyrgPeter"/>
          <w:b/>
          <w:bCs/>
          <w:sz w:val="28"/>
        </w:rPr>
        <w:t xml:space="preserve"> </w:t>
      </w:r>
      <w:r w:rsidR="00026840">
        <w:rPr>
          <w:rFonts w:ascii="KyrgPeter" w:hAnsi="KyrgPeter"/>
          <w:b/>
          <w:bCs/>
          <w:sz w:val="28"/>
        </w:rPr>
        <w:t xml:space="preserve">Qualitative </w:t>
      </w:r>
      <w:r>
        <w:rPr>
          <w:rFonts w:ascii="KyrgPeter" w:hAnsi="KyrgPeter"/>
          <w:b/>
          <w:bCs/>
          <w:sz w:val="28"/>
        </w:rPr>
        <w:t xml:space="preserve">Research </w:t>
      </w:r>
      <w:r w:rsidR="00026840">
        <w:rPr>
          <w:rFonts w:ascii="KyrgPeter" w:hAnsi="KyrgPeter"/>
          <w:b/>
          <w:bCs/>
          <w:sz w:val="28"/>
        </w:rPr>
        <w:t>Methods</w:t>
      </w:r>
      <w:r>
        <w:rPr>
          <w:rFonts w:ascii="KyrgPeter" w:hAnsi="KyrgPeter"/>
          <w:b/>
          <w:bCs/>
          <w:sz w:val="28"/>
        </w:rPr>
        <w:t xml:space="preserve">  </w:t>
      </w:r>
    </w:p>
    <w:p w:rsidR="0095129A" w:rsidRDefault="0095129A" w:rsidP="0095129A">
      <w:pPr>
        <w:jc w:val="center"/>
        <w:rPr>
          <w:rFonts w:ascii="KyrgPeter" w:hAnsi="KyrgPeter"/>
          <w:b/>
          <w:bCs/>
          <w:sz w:val="22"/>
          <w:szCs w:val="22"/>
        </w:rPr>
      </w:pPr>
      <w:r>
        <w:rPr>
          <w:rFonts w:ascii="KyrgPeter" w:hAnsi="KyrgPeter"/>
          <w:b/>
          <w:bCs/>
          <w:sz w:val="28"/>
        </w:rPr>
        <w:t>Syllabus</w:t>
      </w:r>
      <w:r w:rsidRPr="00AA1CE9">
        <w:rPr>
          <w:rFonts w:ascii="KyrgPeter" w:hAnsi="KyrgPeter"/>
          <w:b/>
          <w:bCs/>
          <w:sz w:val="22"/>
          <w:szCs w:val="22"/>
        </w:rPr>
        <w:t xml:space="preserve"> </w:t>
      </w:r>
    </w:p>
    <w:p w:rsidR="0095129A" w:rsidRPr="00AA1CE9" w:rsidRDefault="00B87682" w:rsidP="0095129A">
      <w:pPr>
        <w:jc w:val="center"/>
        <w:rPr>
          <w:rFonts w:ascii="KyrgPeter" w:hAnsi="KyrgPeter"/>
          <w:b/>
          <w:bCs/>
          <w:sz w:val="22"/>
          <w:szCs w:val="22"/>
        </w:rPr>
      </w:pPr>
      <w:r>
        <w:rPr>
          <w:rFonts w:ascii="KyrgPeter" w:hAnsi="KyrgPeter"/>
          <w:b/>
          <w:bCs/>
          <w:sz w:val="22"/>
          <w:szCs w:val="22"/>
        </w:rPr>
        <w:t>Spring 2023</w:t>
      </w:r>
    </w:p>
    <w:p w:rsidR="0095129A" w:rsidRDefault="0095129A" w:rsidP="0095129A">
      <w:pPr>
        <w:rPr>
          <w:sz w:val="22"/>
          <w:szCs w:val="22"/>
        </w:rPr>
      </w:pPr>
      <w:r>
        <w:rPr>
          <w:b/>
          <w:bCs/>
          <w:sz w:val="22"/>
          <w:szCs w:val="22"/>
        </w:rPr>
        <w:t>Credits</w:t>
      </w:r>
      <w:r>
        <w:rPr>
          <w:b/>
          <w:bCs/>
          <w:i/>
          <w:iCs/>
          <w:sz w:val="22"/>
          <w:szCs w:val="22"/>
        </w:rPr>
        <w:t>:</w:t>
      </w:r>
      <w:r w:rsidR="00026840">
        <w:rPr>
          <w:sz w:val="22"/>
          <w:szCs w:val="22"/>
        </w:rPr>
        <w:t xml:space="preserve"> 6</w:t>
      </w:r>
      <w:r>
        <w:rPr>
          <w:sz w:val="22"/>
          <w:szCs w:val="22"/>
        </w:rPr>
        <w:t>.0</w:t>
      </w:r>
      <w:r>
        <w:rPr>
          <w:sz w:val="22"/>
          <w:szCs w:val="22"/>
        </w:rPr>
        <w:tab/>
        <w:t xml:space="preserve">    </w:t>
      </w:r>
    </w:p>
    <w:p w:rsidR="0095129A" w:rsidRPr="008A1AB0" w:rsidRDefault="0095129A" w:rsidP="0095129A">
      <w:pPr>
        <w:rPr>
          <w:bCs/>
          <w:sz w:val="22"/>
          <w:szCs w:val="22"/>
        </w:rPr>
      </w:pPr>
      <w:r>
        <w:rPr>
          <w:b/>
          <w:bCs/>
          <w:sz w:val="22"/>
          <w:szCs w:val="22"/>
        </w:rPr>
        <w:t xml:space="preserve">Course information:  </w:t>
      </w:r>
    </w:p>
    <w:p w:rsidR="0095129A" w:rsidRDefault="0095129A" w:rsidP="0095129A">
      <w:pPr>
        <w:rPr>
          <w:sz w:val="22"/>
          <w:szCs w:val="22"/>
        </w:rPr>
      </w:pPr>
      <w:r>
        <w:rPr>
          <w:b/>
          <w:bCs/>
          <w:sz w:val="22"/>
          <w:szCs w:val="22"/>
        </w:rPr>
        <w:t xml:space="preserve">Instructors: </w:t>
      </w:r>
      <w:r>
        <w:rPr>
          <w:bCs/>
          <w:sz w:val="22"/>
          <w:szCs w:val="22"/>
        </w:rPr>
        <w:t xml:space="preserve">    Nina </w:t>
      </w:r>
      <w:proofErr w:type="spellStart"/>
      <w:r>
        <w:rPr>
          <w:bCs/>
          <w:sz w:val="22"/>
          <w:szCs w:val="22"/>
        </w:rPr>
        <w:t>Bagdasarova</w:t>
      </w:r>
      <w:proofErr w:type="spellEnd"/>
      <w:r>
        <w:rPr>
          <w:bCs/>
          <w:sz w:val="22"/>
          <w:szCs w:val="22"/>
        </w:rPr>
        <w:t>, PhD,</w:t>
      </w:r>
      <w:r w:rsidR="00026840">
        <w:rPr>
          <w:bCs/>
          <w:sz w:val="22"/>
          <w:szCs w:val="22"/>
        </w:rPr>
        <w:t xml:space="preserve"> professor of Psychology Department, </w:t>
      </w:r>
      <w:hyperlink r:id="rId7" w:history="1">
        <w:r w:rsidR="00026840" w:rsidRPr="00986989">
          <w:rPr>
            <w:rStyle w:val="Hyperlink"/>
            <w:bCs/>
            <w:sz w:val="22"/>
            <w:szCs w:val="22"/>
          </w:rPr>
          <w:t>bagadasarova_n@auca.kg</w:t>
        </w:r>
      </w:hyperlink>
      <w:r w:rsidR="00026840">
        <w:rPr>
          <w:bCs/>
          <w:sz w:val="22"/>
          <w:szCs w:val="22"/>
        </w:rPr>
        <w:t xml:space="preserve"> </w:t>
      </w:r>
    </w:p>
    <w:p w:rsidR="0095129A" w:rsidRDefault="0095129A" w:rsidP="009512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6840" w:rsidRDefault="0095129A" w:rsidP="00026840">
      <w:r>
        <w:rPr>
          <w:b/>
          <w:bCs/>
          <w:sz w:val="22"/>
          <w:szCs w:val="22"/>
        </w:rPr>
        <w:t>Class meets:</w:t>
      </w:r>
      <w:r>
        <w:rPr>
          <w:sz w:val="22"/>
          <w:szCs w:val="22"/>
        </w:rPr>
        <w:t xml:space="preserve">  </w:t>
      </w:r>
      <w:r>
        <w:rPr>
          <w:sz w:val="22"/>
          <w:szCs w:val="22"/>
        </w:rPr>
        <w:tab/>
      </w:r>
      <w:r w:rsidR="00B87682">
        <w:rPr>
          <w:sz w:val="22"/>
          <w:szCs w:val="22"/>
        </w:rPr>
        <w:t xml:space="preserve">Monday, Wednesday 12:45 -14:00 </w:t>
      </w:r>
      <w:r>
        <w:rPr>
          <w:sz w:val="22"/>
          <w:szCs w:val="22"/>
        </w:rPr>
        <w:t xml:space="preserve">in Room </w:t>
      </w:r>
      <w:r w:rsidR="00B87682">
        <w:rPr>
          <w:sz w:val="22"/>
          <w:szCs w:val="22"/>
        </w:rPr>
        <w:t>222</w:t>
      </w:r>
    </w:p>
    <w:p w:rsidR="00B87682" w:rsidRDefault="00B87682" w:rsidP="0095129A">
      <w:pPr>
        <w:rPr>
          <w:b/>
          <w:bCs/>
          <w:sz w:val="22"/>
          <w:szCs w:val="22"/>
        </w:rPr>
      </w:pPr>
    </w:p>
    <w:p w:rsidR="0095129A" w:rsidRDefault="0095129A" w:rsidP="0095129A">
      <w:pPr>
        <w:rPr>
          <w:sz w:val="22"/>
          <w:szCs w:val="22"/>
        </w:rPr>
      </w:pPr>
      <w:r>
        <w:rPr>
          <w:b/>
          <w:bCs/>
          <w:sz w:val="22"/>
          <w:szCs w:val="22"/>
        </w:rPr>
        <w:t>Office hours:</w:t>
      </w:r>
      <w:r>
        <w:rPr>
          <w:sz w:val="22"/>
          <w:szCs w:val="22"/>
        </w:rPr>
        <w:t xml:space="preserve"> </w:t>
      </w:r>
      <w:r>
        <w:rPr>
          <w:sz w:val="22"/>
          <w:szCs w:val="22"/>
        </w:rPr>
        <w:tab/>
      </w:r>
      <w:r w:rsidR="00B87682" w:rsidRPr="00EB6EBD">
        <w:rPr>
          <w:sz w:val="22"/>
          <w:szCs w:val="22"/>
        </w:rPr>
        <w:t>Wednesday,</w:t>
      </w:r>
      <w:r w:rsidR="006F2BD0">
        <w:rPr>
          <w:b/>
          <w:bCs/>
          <w:sz w:val="22"/>
          <w:szCs w:val="22"/>
        </w:rPr>
        <w:t xml:space="preserve"> 14.00-1</w:t>
      </w:r>
      <w:r w:rsidR="006F2BD0" w:rsidRPr="006F2BD0">
        <w:rPr>
          <w:b/>
          <w:bCs/>
          <w:sz w:val="22"/>
          <w:szCs w:val="22"/>
        </w:rPr>
        <w:t>6</w:t>
      </w:r>
      <w:r w:rsidR="00B87682">
        <w:rPr>
          <w:b/>
          <w:bCs/>
          <w:sz w:val="22"/>
          <w:szCs w:val="22"/>
        </w:rPr>
        <w:t xml:space="preserve">.00 - </w:t>
      </w:r>
      <w:r w:rsidR="00B87682">
        <w:rPr>
          <w:bCs/>
          <w:sz w:val="22"/>
          <w:szCs w:val="22"/>
        </w:rPr>
        <w:t xml:space="preserve">Preferably, </w:t>
      </w:r>
      <w:r w:rsidR="00B87682">
        <w:rPr>
          <w:sz w:val="22"/>
          <w:szCs w:val="22"/>
        </w:rPr>
        <w:t>by appointment in advance via e-mail or in person</w:t>
      </w:r>
    </w:p>
    <w:p w:rsidR="0095129A" w:rsidRDefault="0095129A" w:rsidP="0095129A">
      <w:pPr>
        <w:ind w:right="-442"/>
        <w:rPr>
          <w:sz w:val="22"/>
          <w:szCs w:val="22"/>
        </w:rPr>
      </w:pPr>
      <w:r>
        <w:rPr>
          <w:sz w:val="22"/>
          <w:szCs w:val="22"/>
        </w:rPr>
        <w:tab/>
      </w:r>
      <w:r>
        <w:rPr>
          <w:sz w:val="22"/>
          <w:szCs w:val="22"/>
        </w:rPr>
        <w:tab/>
      </w:r>
      <w:r>
        <w:rPr>
          <w:sz w:val="22"/>
          <w:szCs w:val="22"/>
        </w:rPr>
        <w:tab/>
      </w:r>
      <w:r>
        <w:rPr>
          <w:sz w:val="22"/>
          <w:szCs w:val="22"/>
        </w:rPr>
        <w:tab/>
      </w:r>
      <w:bookmarkStart w:id="0" w:name="_GoBack"/>
      <w:bookmarkEnd w:id="0"/>
      <w:r>
        <w:rPr>
          <w:sz w:val="22"/>
          <w:szCs w:val="22"/>
        </w:rPr>
        <w:tab/>
      </w:r>
      <w:r>
        <w:rPr>
          <w:sz w:val="22"/>
          <w:szCs w:val="22"/>
        </w:rPr>
        <w:tab/>
      </w:r>
      <w:r>
        <w:rPr>
          <w:sz w:val="22"/>
          <w:szCs w:val="22"/>
        </w:rPr>
        <w:tab/>
      </w:r>
      <w:r>
        <w:rPr>
          <w:sz w:val="22"/>
          <w:szCs w:val="22"/>
        </w:rPr>
        <w:tab/>
      </w:r>
    </w:p>
    <w:p w:rsidR="0095129A" w:rsidRDefault="0095129A" w:rsidP="0095129A">
      <w:pPr>
        <w:jc w:val="both"/>
        <w:rPr>
          <w:rFonts w:ascii="KyrgPeter" w:hAnsi="KyrgPeter"/>
          <w:b/>
          <w:bCs/>
          <w:sz w:val="22"/>
          <w:szCs w:val="22"/>
        </w:rPr>
      </w:pPr>
      <w:r>
        <w:rPr>
          <w:rFonts w:ascii="KyrgPeter" w:hAnsi="KyrgPeter"/>
          <w:b/>
          <w:bCs/>
          <w:sz w:val="22"/>
          <w:szCs w:val="22"/>
        </w:rPr>
        <w:t>Course Description</w:t>
      </w:r>
    </w:p>
    <w:p w:rsidR="00E73829" w:rsidRDefault="0095129A" w:rsidP="0095129A">
      <w:pPr>
        <w:pStyle w:val="BodyTextIndent3"/>
        <w:ind w:left="0" w:firstLine="540"/>
        <w:rPr>
          <w:rFonts w:ascii="Times New Roman" w:hAnsi="Times New Roman"/>
          <w:szCs w:val="22"/>
        </w:rPr>
      </w:pPr>
      <w:r w:rsidRPr="008A592D">
        <w:rPr>
          <w:rFonts w:ascii="Times New Roman" w:hAnsi="Times New Roman"/>
          <w:szCs w:val="22"/>
        </w:rPr>
        <w:t xml:space="preserve">This course </w:t>
      </w:r>
      <w:r w:rsidR="00AA3BEC">
        <w:rPr>
          <w:rFonts w:ascii="Times New Roman" w:hAnsi="Times New Roman"/>
          <w:szCs w:val="22"/>
        </w:rPr>
        <w:t xml:space="preserve">provides students of basic knowledge on </w:t>
      </w:r>
      <w:r w:rsidR="00026840">
        <w:rPr>
          <w:rFonts w:ascii="Times New Roman" w:hAnsi="Times New Roman"/>
          <w:szCs w:val="22"/>
        </w:rPr>
        <w:t>qualitative</w:t>
      </w:r>
      <w:r w:rsidR="00AA3BEC">
        <w:rPr>
          <w:rFonts w:ascii="Times New Roman" w:hAnsi="Times New Roman"/>
          <w:szCs w:val="22"/>
        </w:rPr>
        <w:t xml:space="preserve"> research</w:t>
      </w:r>
      <w:r w:rsidR="00026840">
        <w:rPr>
          <w:rFonts w:ascii="Times New Roman" w:hAnsi="Times New Roman"/>
          <w:szCs w:val="22"/>
        </w:rPr>
        <w:t xml:space="preserve">. </w:t>
      </w:r>
      <w:r w:rsidR="00AA3BEC">
        <w:rPr>
          <w:rFonts w:ascii="Times New Roman" w:hAnsi="Times New Roman"/>
          <w:szCs w:val="22"/>
        </w:rPr>
        <w:t xml:space="preserve">The main </w:t>
      </w:r>
      <w:r w:rsidR="00026840">
        <w:rPr>
          <w:rFonts w:ascii="Times New Roman" w:hAnsi="Times New Roman"/>
          <w:szCs w:val="22"/>
        </w:rPr>
        <w:t xml:space="preserve">approaches </w:t>
      </w:r>
      <w:r w:rsidR="00AA3BEC">
        <w:rPr>
          <w:rFonts w:ascii="Times New Roman" w:hAnsi="Times New Roman"/>
          <w:szCs w:val="22"/>
        </w:rPr>
        <w:t xml:space="preserve">corresponding to </w:t>
      </w:r>
      <w:r w:rsidR="00026840">
        <w:rPr>
          <w:rFonts w:ascii="Times New Roman" w:hAnsi="Times New Roman"/>
          <w:szCs w:val="22"/>
        </w:rPr>
        <w:t xml:space="preserve">qualitative methodologies (including unobtrusive research) </w:t>
      </w:r>
      <w:r w:rsidR="00AA3BEC">
        <w:rPr>
          <w:rFonts w:ascii="Times New Roman" w:hAnsi="Times New Roman"/>
          <w:szCs w:val="22"/>
        </w:rPr>
        <w:t xml:space="preserve">will be examined. Theoretical knowledge will be compliment with practice on posing research questions, </w:t>
      </w:r>
      <w:r w:rsidR="00026840">
        <w:rPr>
          <w:rFonts w:ascii="Times New Roman" w:hAnsi="Times New Roman"/>
          <w:szCs w:val="22"/>
        </w:rPr>
        <w:t>design research, collecting data, conducting analysis and writing reports.</w:t>
      </w:r>
    </w:p>
    <w:p w:rsidR="00E73829" w:rsidRDefault="00E73829" w:rsidP="0095129A">
      <w:pPr>
        <w:pStyle w:val="BodyTextIndent3"/>
        <w:ind w:left="0" w:firstLine="540"/>
        <w:rPr>
          <w:rFonts w:ascii="Times New Roman" w:hAnsi="Times New Roman"/>
          <w:szCs w:val="22"/>
        </w:rPr>
      </w:pPr>
    </w:p>
    <w:p w:rsidR="00E73829" w:rsidRPr="00E73829" w:rsidRDefault="00E73829" w:rsidP="00E73829">
      <w:pPr>
        <w:jc w:val="both"/>
        <w:rPr>
          <w:rFonts w:ascii="KyrgPeter" w:hAnsi="KyrgPeter"/>
          <w:b/>
          <w:bCs/>
          <w:sz w:val="22"/>
          <w:szCs w:val="22"/>
        </w:rPr>
      </w:pPr>
      <w:r w:rsidRPr="00E73829">
        <w:rPr>
          <w:rFonts w:ascii="KyrgPeter" w:hAnsi="KyrgPeter"/>
          <w:b/>
          <w:bCs/>
          <w:sz w:val="22"/>
          <w:szCs w:val="22"/>
        </w:rPr>
        <w:t>The goals of this course are:</w:t>
      </w:r>
    </w:p>
    <w:p w:rsidR="00E73829" w:rsidRDefault="00E73829" w:rsidP="00E73829">
      <w:pPr>
        <w:pStyle w:val="BodyTextIndent3"/>
        <w:numPr>
          <w:ilvl w:val="0"/>
          <w:numId w:val="5"/>
        </w:numPr>
        <w:rPr>
          <w:rFonts w:ascii="Times New Roman" w:hAnsi="Times New Roman"/>
          <w:szCs w:val="22"/>
        </w:rPr>
      </w:pPr>
      <w:r>
        <w:rPr>
          <w:rFonts w:ascii="Times New Roman" w:hAnsi="Times New Roman"/>
          <w:szCs w:val="22"/>
        </w:rPr>
        <w:t>Obtain understanding of what qualitative research are</w:t>
      </w:r>
    </w:p>
    <w:p w:rsidR="00E73829" w:rsidRDefault="00E73829" w:rsidP="00E73829">
      <w:pPr>
        <w:pStyle w:val="BodyTextIndent3"/>
        <w:numPr>
          <w:ilvl w:val="0"/>
          <w:numId w:val="5"/>
        </w:numPr>
        <w:rPr>
          <w:rFonts w:ascii="Times New Roman" w:hAnsi="Times New Roman"/>
          <w:szCs w:val="22"/>
        </w:rPr>
      </w:pPr>
      <w:r>
        <w:rPr>
          <w:rFonts w:ascii="Times New Roman" w:hAnsi="Times New Roman"/>
          <w:szCs w:val="22"/>
        </w:rPr>
        <w:t xml:space="preserve">Obtain skills to apply basic qualitative research methodologies </w:t>
      </w:r>
    </w:p>
    <w:p w:rsidR="00026840" w:rsidRDefault="00026840" w:rsidP="0095129A">
      <w:pPr>
        <w:pStyle w:val="BodyTextIndent3"/>
        <w:ind w:left="0" w:firstLine="540"/>
        <w:rPr>
          <w:rFonts w:ascii="Times New Roman" w:hAnsi="Times New Roman"/>
          <w:szCs w:val="22"/>
        </w:rPr>
      </w:pPr>
      <w:r>
        <w:rPr>
          <w:rFonts w:ascii="Times New Roman" w:hAnsi="Times New Roman"/>
          <w:szCs w:val="22"/>
        </w:rPr>
        <w:t xml:space="preserve">   </w:t>
      </w:r>
    </w:p>
    <w:p w:rsidR="004F51A0" w:rsidRDefault="00AA3BEC" w:rsidP="004F51A0">
      <w:pPr>
        <w:pStyle w:val="BodyTextIndent3"/>
        <w:ind w:left="0" w:firstLine="540"/>
        <w:rPr>
          <w:lang w:eastAsia="ru-RU"/>
        </w:rPr>
      </w:pPr>
      <w:r>
        <w:rPr>
          <w:rFonts w:ascii="Times New Roman" w:hAnsi="Times New Roman"/>
          <w:szCs w:val="22"/>
        </w:rPr>
        <w:t xml:space="preserve">At the end of the </w:t>
      </w:r>
      <w:r w:rsidR="00DC1948">
        <w:rPr>
          <w:rFonts w:ascii="Times New Roman" w:hAnsi="Times New Roman"/>
          <w:szCs w:val="22"/>
        </w:rPr>
        <w:t>course,</w:t>
      </w:r>
      <w:r>
        <w:rPr>
          <w:rFonts w:ascii="Times New Roman" w:hAnsi="Times New Roman"/>
          <w:szCs w:val="22"/>
        </w:rPr>
        <w:t xml:space="preserve"> students should demonstrate </w:t>
      </w:r>
      <w:r w:rsidR="0095129A">
        <w:rPr>
          <w:rFonts w:ascii="Times New Roman" w:hAnsi="Times New Roman"/>
          <w:szCs w:val="22"/>
        </w:rPr>
        <w:t>following skills</w:t>
      </w:r>
      <w:r w:rsidR="00E73829">
        <w:rPr>
          <w:rFonts w:ascii="Times New Roman" w:hAnsi="Times New Roman"/>
          <w:szCs w:val="22"/>
        </w:rPr>
        <w:t xml:space="preserve"> (</w:t>
      </w:r>
      <w:r w:rsidR="00E73829" w:rsidRPr="00E73829">
        <w:rPr>
          <w:rFonts w:ascii="Times New Roman" w:hAnsi="Times New Roman"/>
          <w:b/>
          <w:szCs w:val="22"/>
        </w:rPr>
        <w:t>educational outcomes</w:t>
      </w:r>
      <w:r w:rsidR="00E73829">
        <w:rPr>
          <w:rFonts w:ascii="Times New Roman" w:hAnsi="Times New Roman"/>
          <w:szCs w:val="22"/>
        </w:rPr>
        <w:t>)</w:t>
      </w:r>
      <w:r w:rsidR="0095129A">
        <w:rPr>
          <w:rFonts w:ascii="Times New Roman" w:hAnsi="Times New Roman"/>
          <w:szCs w:val="22"/>
        </w:rPr>
        <w:t>:</w:t>
      </w:r>
    </w:p>
    <w:p w:rsidR="00AA3BEC" w:rsidRDefault="00DC1948" w:rsidP="00B677F0">
      <w:pPr>
        <w:numPr>
          <w:ilvl w:val="0"/>
          <w:numId w:val="3"/>
        </w:numPr>
        <w:autoSpaceDE w:val="0"/>
        <w:autoSpaceDN w:val="0"/>
        <w:adjustRightInd w:val="0"/>
        <w:rPr>
          <w:lang w:eastAsia="ru-RU"/>
        </w:rPr>
      </w:pPr>
      <w:r>
        <w:rPr>
          <w:lang w:eastAsia="ru-RU"/>
        </w:rPr>
        <w:t xml:space="preserve">Understand how </w:t>
      </w:r>
      <w:r w:rsidR="00AA3BEC">
        <w:rPr>
          <w:lang w:eastAsia="ru-RU"/>
        </w:rPr>
        <w:t xml:space="preserve">the purpose of the research and research </w:t>
      </w:r>
      <w:r w:rsidR="004F51A0">
        <w:rPr>
          <w:lang w:eastAsia="ru-RU"/>
        </w:rPr>
        <w:t>methodology</w:t>
      </w:r>
      <w:r w:rsidR="00AA3BEC">
        <w:rPr>
          <w:lang w:eastAsia="ru-RU"/>
        </w:rPr>
        <w:t xml:space="preserve"> </w:t>
      </w:r>
      <w:r>
        <w:rPr>
          <w:lang w:eastAsia="ru-RU"/>
        </w:rPr>
        <w:t>are connected</w:t>
      </w:r>
      <w:r w:rsidR="004F51A0">
        <w:rPr>
          <w:lang w:eastAsia="ru-RU"/>
        </w:rPr>
        <w:t xml:space="preserve"> (research aimed at Critical discourse analysis – CDA, Interpretive phenomenological analysis – IPA, </w:t>
      </w:r>
      <w:r w:rsidR="00C22304">
        <w:rPr>
          <w:lang w:eastAsia="ru-RU"/>
        </w:rPr>
        <w:t xml:space="preserve">Grounded theory, </w:t>
      </w:r>
      <w:r w:rsidR="004F51A0">
        <w:rPr>
          <w:lang w:eastAsia="ru-RU"/>
        </w:rPr>
        <w:t xml:space="preserve">media and statistical analysis etc.) </w:t>
      </w:r>
    </w:p>
    <w:p w:rsidR="00DC1948" w:rsidRDefault="00DC1948" w:rsidP="00B677F0">
      <w:pPr>
        <w:numPr>
          <w:ilvl w:val="0"/>
          <w:numId w:val="3"/>
        </w:numPr>
        <w:autoSpaceDE w:val="0"/>
        <w:autoSpaceDN w:val="0"/>
        <w:adjustRightInd w:val="0"/>
        <w:rPr>
          <w:lang w:eastAsia="ru-RU"/>
        </w:rPr>
      </w:pPr>
      <w:r>
        <w:rPr>
          <w:lang w:eastAsia="ru-RU"/>
        </w:rPr>
        <w:t xml:space="preserve">Acquire knowledge </w:t>
      </w:r>
      <w:r w:rsidR="004F51A0">
        <w:rPr>
          <w:lang w:eastAsia="ru-RU"/>
        </w:rPr>
        <w:t xml:space="preserve">and basic skills </w:t>
      </w:r>
      <w:r>
        <w:rPr>
          <w:lang w:eastAsia="ru-RU"/>
        </w:rPr>
        <w:t xml:space="preserve">on main types of </w:t>
      </w:r>
      <w:r w:rsidR="004F51A0">
        <w:rPr>
          <w:lang w:eastAsia="ru-RU"/>
        </w:rPr>
        <w:t>qualitative</w:t>
      </w:r>
      <w:r>
        <w:rPr>
          <w:lang w:eastAsia="ru-RU"/>
        </w:rPr>
        <w:t xml:space="preserve"> </w:t>
      </w:r>
      <w:r w:rsidR="004F51A0">
        <w:rPr>
          <w:lang w:eastAsia="ru-RU"/>
        </w:rPr>
        <w:t xml:space="preserve">data collection (selection of texts and media products, semi-structured and in-depth interviews, focus-group discussions, case studies) </w:t>
      </w:r>
    </w:p>
    <w:p w:rsidR="00DC1948" w:rsidRDefault="00DC1948" w:rsidP="00B677F0">
      <w:pPr>
        <w:numPr>
          <w:ilvl w:val="0"/>
          <w:numId w:val="3"/>
        </w:numPr>
        <w:autoSpaceDE w:val="0"/>
        <w:autoSpaceDN w:val="0"/>
        <w:adjustRightInd w:val="0"/>
        <w:rPr>
          <w:lang w:eastAsia="ru-RU"/>
        </w:rPr>
      </w:pPr>
      <w:r>
        <w:rPr>
          <w:lang w:eastAsia="ru-RU"/>
        </w:rPr>
        <w:t>To apply different types of methodology</w:t>
      </w:r>
      <w:r w:rsidR="004F51A0">
        <w:rPr>
          <w:lang w:eastAsia="ru-RU"/>
        </w:rPr>
        <w:t xml:space="preserve"> and data analysis</w:t>
      </w:r>
      <w:r>
        <w:rPr>
          <w:lang w:eastAsia="ru-RU"/>
        </w:rPr>
        <w:t xml:space="preserve"> for various areas of research to answer </w:t>
      </w:r>
      <w:r w:rsidR="001D02B1">
        <w:rPr>
          <w:lang w:eastAsia="ru-RU"/>
        </w:rPr>
        <w:t xml:space="preserve">various </w:t>
      </w:r>
      <w:r>
        <w:rPr>
          <w:lang w:eastAsia="ru-RU"/>
        </w:rPr>
        <w:t>research questions</w:t>
      </w:r>
    </w:p>
    <w:p w:rsidR="00DC1948" w:rsidRDefault="00DC1948" w:rsidP="00B677F0">
      <w:pPr>
        <w:numPr>
          <w:ilvl w:val="0"/>
          <w:numId w:val="3"/>
        </w:numPr>
        <w:autoSpaceDE w:val="0"/>
        <w:autoSpaceDN w:val="0"/>
        <w:adjustRightInd w:val="0"/>
        <w:rPr>
          <w:lang w:eastAsia="ru-RU"/>
        </w:rPr>
      </w:pPr>
      <w:r>
        <w:rPr>
          <w:lang w:eastAsia="ru-RU"/>
        </w:rPr>
        <w:t xml:space="preserve">To complete logically coherent and doable research </w:t>
      </w:r>
      <w:r w:rsidR="004F51A0">
        <w:rPr>
          <w:lang w:eastAsia="ru-RU"/>
        </w:rPr>
        <w:t>using qualitative research methodology</w:t>
      </w:r>
    </w:p>
    <w:p w:rsidR="0095129A" w:rsidRPr="00AC747A" w:rsidRDefault="0095129A" w:rsidP="0095129A">
      <w:pPr>
        <w:autoSpaceDE w:val="0"/>
        <w:autoSpaceDN w:val="0"/>
        <w:adjustRightInd w:val="0"/>
        <w:rPr>
          <w:lang w:eastAsia="ru-RU"/>
        </w:rPr>
      </w:pPr>
    </w:p>
    <w:p w:rsidR="00E73829" w:rsidRPr="004741FD" w:rsidRDefault="00E73829" w:rsidP="00E73829">
      <w:pPr>
        <w:tabs>
          <w:tab w:val="left" w:pos="960"/>
        </w:tabs>
        <w:autoSpaceDE w:val="0"/>
        <w:autoSpaceDN w:val="0"/>
        <w:adjustRightInd w:val="0"/>
        <w:rPr>
          <w:sz w:val="20"/>
          <w:szCs w:val="20"/>
          <w:lang w:eastAsia="ru-RU"/>
        </w:rPr>
      </w:pPr>
      <w:r w:rsidRPr="004741FD">
        <w:rPr>
          <w:rFonts w:ascii="KyrgPeter" w:hAnsi="KyrgPeter" w:cs="Arial"/>
          <w:sz w:val="20"/>
          <w:szCs w:val="20"/>
        </w:rPr>
        <w:t>(</w:t>
      </w:r>
      <w:r w:rsidRPr="004741FD">
        <w:rPr>
          <w:sz w:val="20"/>
          <w:szCs w:val="20"/>
          <w:u w:val="single"/>
          <w:lang w:eastAsia="ru-RU"/>
        </w:rPr>
        <w:t xml:space="preserve">These outcomes are corresponding to following program objectives: </w:t>
      </w:r>
      <w:r w:rsidRPr="004741FD">
        <w:rPr>
          <w:sz w:val="20"/>
          <w:szCs w:val="20"/>
          <w:lang w:eastAsia="ru-RU"/>
        </w:rPr>
        <w:t>1.2; 1.3; 2.1; 2.2; 2.3; 3.1; 3.4)</w:t>
      </w:r>
    </w:p>
    <w:p w:rsidR="00E73829" w:rsidRDefault="00E73829" w:rsidP="0095129A">
      <w:pPr>
        <w:pStyle w:val="Heading3"/>
        <w:tabs>
          <w:tab w:val="clear" w:pos="720"/>
        </w:tabs>
        <w:rPr>
          <w:rFonts w:ascii="KyrgPeter" w:hAnsi="KyrgPeter"/>
          <w:szCs w:val="22"/>
          <w:lang w:eastAsia="en-US"/>
        </w:rPr>
      </w:pPr>
    </w:p>
    <w:p w:rsidR="0095129A" w:rsidRDefault="0095129A" w:rsidP="0095129A">
      <w:pPr>
        <w:pStyle w:val="Heading3"/>
        <w:tabs>
          <w:tab w:val="clear" w:pos="720"/>
        </w:tabs>
        <w:rPr>
          <w:rFonts w:ascii="KyrgPeter" w:hAnsi="KyrgPeter"/>
          <w:szCs w:val="22"/>
          <w:lang w:eastAsia="en-US"/>
        </w:rPr>
      </w:pPr>
      <w:r>
        <w:rPr>
          <w:rFonts w:ascii="KyrgPeter" w:hAnsi="KyrgPeter"/>
          <w:szCs w:val="22"/>
          <w:lang w:eastAsia="en-US"/>
        </w:rPr>
        <w:t xml:space="preserve">Course Organization </w:t>
      </w:r>
    </w:p>
    <w:p w:rsidR="0095129A" w:rsidRDefault="0095129A" w:rsidP="0095129A">
      <w:pPr>
        <w:ind w:firstLine="540"/>
        <w:rPr>
          <w:sz w:val="22"/>
          <w:szCs w:val="22"/>
        </w:rPr>
      </w:pPr>
      <w:r>
        <w:rPr>
          <w:sz w:val="22"/>
          <w:szCs w:val="22"/>
        </w:rPr>
        <w:t xml:space="preserve">The course is organized in two major streams: (1) acquiring of theoretical approaches and (2) </w:t>
      </w:r>
      <w:r w:rsidR="00DC1948">
        <w:rPr>
          <w:sz w:val="22"/>
          <w:szCs w:val="22"/>
        </w:rPr>
        <w:t>practice on research and writing activities</w:t>
      </w:r>
      <w:r>
        <w:rPr>
          <w:sz w:val="22"/>
          <w:szCs w:val="22"/>
        </w:rPr>
        <w:t xml:space="preserve">  </w:t>
      </w:r>
    </w:p>
    <w:p w:rsidR="0095129A" w:rsidRPr="004840A9" w:rsidRDefault="0095129A" w:rsidP="0095129A"/>
    <w:p w:rsidR="0095129A" w:rsidRPr="00BE08CA" w:rsidRDefault="0095129A" w:rsidP="0095129A">
      <w:pPr>
        <w:tabs>
          <w:tab w:val="left" w:pos="960"/>
        </w:tabs>
        <w:autoSpaceDE w:val="0"/>
        <w:autoSpaceDN w:val="0"/>
        <w:adjustRightInd w:val="0"/>
        <w:rPr>
          <w:rFonts w:ascii="KyrgPeter" w:hAnsi="KyrgPeter"/>
          <w:b/>
          <w:sz w:val="22"/>
          <w:szCs w:val="22"/>
        </w:rPr>
      </w:pPr>
      <w:r w:rsidRPr="00BE08CA">
        <w:rPr>
          <w:rFonts w:ascii="KyrgPeter" w:hAnsi="KyrgPeter"/>
          <w:b/>
          <w:sz w:val="22"/>
          <w:szCs w:val="22"/>
        </w:rPr>
        <w:t>Methods</w:t>
      </w:r>
    </w:p>
    <w:p w:rsidR="0095129A" w:rsidRPr="004840A9" w:rsidRDefault="0095129A" w:rsidP="0095129A">
      <w:pPr>
        <w:numPr>
          <w:ilvl w:val="0"/>
          <w:numId w:val="2"/>
        </w:numPr>
        <w:rPr>
          <w:sz w:val="22"/>
          <w:szCs w:val="22"/>
        </w:rPr>
      </w:pPr>
      <w:r w:rsidRPr="004840A9">
        <w:rPr>
          <w:sz w:val="22"/>
          <w:szCs w:val="22"/>
        </w:rPr>
        <w:t>participating in seminar discussion</w:t>
      </w:r>
      <w:r w:rsidR="001D02B1">
        <w:rPr>
          <w:sz w:val="22"/>
          <w:szCs w:val="22"/>
        </w:rPr>
        <w:t>s and practical class work</w:t>
      </w:r>
      <w:r w:rsidRPr="004840A9">
        <w:rPr>
          <w:sz w:val="22"/>
          <w:szCs w:val="22"/>
        </w:rPr>
        <w:t>;</w:t>
      </w:r>
    </w:p>
    <w:p w:rsidR="0095129A" w:rsidRPr="004840A9" w:rsidRDefault="0095129A" w:rsidP="0095129A">
      <w:pPr>
        <w:numPr>
          <w:ilvl w:val="0"/>
          <w:numId w:val="2"/>
        </w:numPr>
        <w:rPr>
          <w:sz w:val="22"/>
          <w:szCs w:val="22"/>
        </w:rPr>
      </w:pPr>
      <w:r w:rsidRPr="004840A9">
        <w:rPr>
          <w:sz w:val="22"/>
          <w:szCs w:val="22"/>
        </w:rPr>
        <w:t>independent reading and research;</w:t>
      </w:r>
      <w:r w:rsidRPr="004840A9">
        <w:rPr>
          <w:rFonts w:ascii="Arial" w:hAnsi="Arial" w:cs="Arial"/>
          <w:color w:val="000000"/>
          <w:sz w:val="22"/>
          <w:szCs w:val="22"/>
        </w:rPr>
        <w:t xml:space="preserve"> </w:t>
      </w:r>
    </w:p>
    <w:p w:rsidR="0095129A" w:rsidRDefault="0095129A" w:rsidP="0095129A">
      <w:pPr>
        <w:numPr>
          <w:ilvl w:val="0"/>
          <w:numId w:val="2"/>
        </w:numPr>
        <w:rPr>
          <w:sz w:val="22"/>
          <w:szCs w:val="22"/>
        </w:rPr>
      </w:pPr>
      <w:r w:rsidRPr="004840A9">
        <w:rPr>
          <w:sz w:val="22"/>
          <w:szCs w:val="22"/>
        </w:rPr>
        <w:t xml:space="preserve">preparing and conducting </w:t>
      </w:r>
      <w:r w:rsidR="00DC1948">
        <w:rPr>
          <w:sz w:val="22"/>
          <w:szCs w:val="22"/>
        </w:rPr>
        <w:t>practical assignments</w:t>
      </w:r>
      <w:r>
        <w:rPr>
          <w:sz w:val="22"/>
          <w:szCs w:val="22"/>
        </w:rPr>
        <w:t>;</w:t>
      </w:r>
    </w:p>
    <w:p w:rsidR="001D02B1" w:rsidRPr="004840A9" w:rsidRDefault="001D02B1" w:rsidP="0095129A">
      <w:pPr>
        <w:numPr>
          <w:ilvl w:val="0"/>
          <w:numId w:val="2"/>
        </w:numPr>
        <w:rPr>
          <w:sz w:val="22"/>
          <w:szCs w:val="22"/>
        </w:rPr>
      </w:pPr>
      <w:r>
        <w:rPr>
          <w:sz w:val="22"/>
          <w:szCs w:val="22"/>
        </w:rPr>
        <w:t>design and conduct final research</w:t>
      </w:r>
    </w:p>
    <w:p w:rsidR="0095129A" w:rsidRDefault="0095129A" w:rsidP="0095129A">
      <w:pPr>
        <w:rPr>
          <w:rFonts w:ascii="Arial" w:hAnsi="Arial" w:cs="Arial"/>
          <w:b/>
          <w:color w:val="000000"/>
          <w:sz w:val="22"/>
          <w:szCs w:val="22"/>
          <w:lang w:eastAsia="ar-SA"/>
        </w:rPr>
      </w:pPr>
    </w:p>
    <w:p w:rsidR="0095129A" w:rsidRDefault="0095129A" w:rsidP="0095129A">
      <w:pPr>
        <w:rPr>
          <w:rFonts w:ascii="KyrgPeter" w:hAnsi="KyrgPeter"/>
          <w:b/>
          <w:sz w:val="22"/>
          <w:szCs w:val="22"/>
        </w:rPr>
      </w:pPr>
      <w:r w:rsidRPr="00075BCC">
        <w:rPr>
          <w:rFonts w:ascii="KyrgPeter" w:hAnsi="KyrgPeter"/>
          <w:b/>
          <w:sz w:val="22"/>
          <w:szCs w:val="22"/>
        </w:rPr>
        <w:t>Seminar Discussion</w:t>
      </w:r>
    </w:p>
    <w:p w:rsidR="0095129A" w:rsidRDefault="00DA7592" w:rsidP="0095129A">
      <w:pPr>
        <w:rPr>
          <w:sz w:val="22"/>
          <w:szCs w:val="22"/>
        </w:rPr>
      </w:pPr>
      <w:r w:rsidRPr="00075BCC">
        <w:rPr>
          <w:sz w:val="22"/>
          <w:szCs w:val="22"/>
        </w:rPr>
        <w:t xml:space="preserve">Seminars require the full participation of all students in order to make them effective learning environments </w:t>
      </w:r>
      <w:r w:rsidR="0095129A" w:rsidRPr="00075BCC">
        <w:rPr>
          <w:sz w:val="22"/>
          <w:szCs w:val="22"/>
        </w:rPr>
        <w:t>Everyone is expected to take part in discussions</w:t>
      </w:r>
      <w:r w:rsidR="001D02B1">
        <w:rPr>
          <w:sz w:val="22"/>
          <w:szCs w:val="22"/>
        </w:rPr>
        <w:t xml:space="preserve"> and practical work</w:t>
      </w:r>
      <w:r w:rsidR="0095129A" w:rsidRPr="00075BCC">
        <w:rPr>
          <w:sz w:val="22"/>
          <w:szCs w:val="22"/>
        </w:rPr>
        <w:t xml:space="preserve">, which will be based on </w:t>
      </w:r>
      <w:r>
        <w:rPr>
          <w:sz w:val="22"/>
          <w:szCs w:val="22"/>
        </w:rPr>
        <w:t xml:space="preserve">providing the feedback to each other work in progress. </w:t>
      </w:r>
      <w:r w:rsidR="0095129A" w:rsidRPr="00075BCC">
        <w:rPr>
          <w:sz w:val="22"/>
          <w:szCs w:val="22"/>
        </w:rPr>
        <w:t>Seminars also provide you with an opportunity to ask questions about things that you don’t understand.  Your participation in seminars is a crucial part of your own and others’ learning, and is an important transferable skill</w:t>
      </w:r>
      <w:r>
        <w:rPr>
          <w:sz w:val="22"/>
          <w:szCs w:val="22"/>
        </w:rPr>
        <w:t xml:space="preserve"> for each scholar</w:t>
      </w:r>
      <w:r w:rsidR="0095129A">
        <w:rPr>
          <w:sz w:val="22"/>
          <w:szCs w:val="22"/>
        </w:rPr>
        <w:t>.</w:t>
      </w:r>
    </w:p>
    <w:p w:rsidR="00E327DB" w:rsidRDefault="00E327DB" w:rsidP="0095129A">
      <w:pPr>
        <w:rPr>
          <w:sz w:val="22"/>
          <w:szCs w:val="22"/>
        </w:rPr>
      </w:pPr>
    </w:p>
    <w:p w:rsidR="00E73829" w:rsidRPr="00CA57E4" w:rsidRDefault="00E73829" w:rsidP="00E73829">
      <w:pPr>
        <w:rPr>
          <w:b/>
          <w:color w:val="000000" w:themeColor="text1"/>
          <w:sz w:val="22"/>
          <w:szCs w:val="22"/>
          <w:lang w:eastAsia="ru-RU"/>
        </w:rPr>
      </w:pPr>
      <w:r w:rsidRPr="00CA57E4">
        <w:rPr>
          <w:b/>
          <w:color w:val="000000" w:themeColor="text1"/>
          <w:sz w:val="22"/>
          <w:szCs w:val="22"/>
          <w:lang w:eastAsia="ru-RU"/>
        </w:rPr>
        <w:t>Resources to Support Student Learning</w:t>
      </w:r>
    </w:p>
    <w:p w:rsidR="00E73829" w:rsidRPr="00CA57E4" w:rsidRDefault="00E73829" w:rsidP="00E73829">
      <w:pPr>
        <w:ind w:firstLine="708"/>
        <w:rPr>
          <w:color w:val="000000" w:themeColor="text1"/>
          <w:sz w:val="22"/>
          <w:szCs w:val="22"/>
          <w:lang w:eastAsia="ru-RU"/>
        </w:rPr>
      </w:pPr>
      <w:r w:rsidRPr="00CA57E4">
        <w:rPr>
          <w:color w:val="000000" w:themeColor="text1"/>
          <w:sz w:val="22"/>
          <w:szCs w:val="22"/>
          <w:lang w:eastAsia="ru-RU"/>
        </w:rPr>
        <w:t xml:space="preserve">Library Help, eReserves and research tools: </w:t>
      </w:r>
      <w:hyperlink r:id="rId8" w:history="1">
        <w:r w:rsidRPr="00CA57E4">
          <w:rPr>
            <w:rStyle w:val="Hyperlink"/>
            <w:sz w:val="22"/>
            <w:szCs w:val="22"/>
          </w:rPr>
          <w:t>https://library.auca.kg/</w:t>
        </w:r>
      </w:hyperlink>
      <w:r w:rsidRPr="00CA57E4">
        <w:rPr>
          <w:color w:val="000000" w:themeColor="text1"/>
          <w:sz w:val="22"/>
          <w:szCs w:val="22"/>
          <w:lang w:eastAsia="ru-RU"/>
        </w:rPr>
        <w:t xml:space="preserve"> </w:t>
      </w:r>
    </w:p>
    <w:p w:rsidR="00E73829" w:rsidRPr="00CA57E4" w:rsidRDefault="00E73829" w:rsidP="00E73829">
      <w:pPr>
        <w:ind w:firstLine="708"/>
        <w:rPr>
          <w:color w:val="000000" w:themeColor="text1"/>
          <w:sz w:val="22"/>
          <w:szCs w:val="22"/>
          <w:lang w:eastAsia="ru-RU"/>
        </w:rPr>
      </w:pPr>
      <w:r w:rsidRPr="00CA57E4">
        <w:rPr>
          <w:color w:val="000000" w:themeColor="text1"/>
          <w:sz w:val="22"/>
          <w:szCs w:val="22"/>
          <w:lang w:eastAsia="ru-RU"/>
        </w:rPr>
        <w:t xml:space="preserve">Writing Center:  </w:t>
      </w:r>
      <w:hyperlink r:id="rId9" w:history="1">
        <w:r w:rsidRPr="00CA57E4">
          <w:rPr>
            <w:rStyle w:val="Hyperlink"/>
            <w:sz w:val="22"/>
            <w:szCs w:val="22"/>
          </w:rPr>
          <w:t>https://warc.auca.kg/</w:t>
        </w:r>
      </w:hyperlink>
      <w:r w:rsidRPr="00CA57E4">
        <w:rPr>
          <w:color w:val="000000" w:themeColor="text1"/>
          <w:sz w:val="22"/>
          <w:szCs w:val="22"/>
          <w:lang w:eastAsia="ru-RU"/>
        </w:rPr>
        <w:t xml:space="preserve"> </w:t>
      </w:r>
    </w:p>
    <w:p w:rsidR="00E73829" w:rsidRPr="00CA57E4" w:rsidRDefault="00E73829" w:rsidP="00E73829">
      <w:pPr>
        <w:ind w:firstLine="708"/>
        <w:rPr>
          <w:color w:val="000000" w:themeColor="text1"/>
          <w:sz w:val="22"/>
          <w:szCs w:val="22"/>
          <w:lang w:eastAsia="ru-RU"/>
        </w:rPr>
      </w:pPr>
      <w:r w:rsidRPr="00CA57E4">
        <w:rPr>
          <w:color w:val="000000" w:themeColor="text1"/>
          <w:sz w:val="22"/>
          <w:szCs w:val="22"/>
          <w:lang w:eastAsia="ru-RU"/>
        </w:rPr>
        <w:t xml:space="preserve">Academic Advising Office: </w:t>
      </w:r>
      <w:hyperlink r:id="rId10" w:history="1">
        <w:r w:rsidRPr="00CA57E4">
          <w:rPr>
            <w:rStyle w:val="Hyperlink"/>
            <w:sz w:val="22"/>
            <w:szCs w:val="22"/>
          </w:rPr>
          <w:t>https://auca.kg/en/academic_advising/</w:t>
        </w:r>
      </w:hyperlink>
      <w:r w:rsidRPr="00CA57E4">
        <w:rPr>
          <w:color w:val="000000" w:themeColor="text1"/>
          <w:sz w:val="22"/>
          <w:szCs w:val="22"/>
          <w:lang w:eastAsia="ru-RU"/>
        </w:rPr>
        <w:t xml:space="preserve"> </w:t>
      </w:r>
    </w:p>
    <w:p w:rsidR="00E73829" w:rsidRPr="00CA57E4" w:rsidRDefault="00E73829" w:rsidP="00E73829">
      <w:pPr>
        <w:ind w:firstLine="708"/>
        <w:rPr>
          <w:color w:val="000000" w:themeColor="text1"/>
          <w:sz w:val="22"/>
          <w:szCs w:val="22"/>
          <w:lang w:eastAsia="ru-RU"/>
        </w:rPr>
      </w:pPr>
      <w:r w:rsidRPr="00CA57E4">
        <w:rPr>
          <w:color w:val="000000" w:themeColor="text1"/>
          <w:sz w:val="22"/>
          <w:szCs w:val="22"/>
          <w:lang w:eastAsia="ru-RU"/>
        </w:rPr>
        <w:t xml:space="preserve">Psychological Counseling Services: </w:t>
      </w:r>
      <w:hyperlink r:id="rId11" w:history="1">
        <w:r w:rsidRPr="00CA57E4">
          <w:rPr>
            <w:rStyle w:val="Hyperlink"/>
            <w:sz w:val="22"/>
            <w:szCs w:val="22"/>
          </w:rPr>
          <w:t>https://auca.kg/en/psycons/</w:t>
        </w:r>
      </w:hyperlink>
      <w:r w:rsidRPr="00CA57E4">
        <w:rPr>
          <w:color w:val="000000" w:themeColor="text1"/>
          <w:sz w:val="22"/>
          <w:szCs w:val="22"/>
          <w:lang w:eastAsia="ru-RU"/>
        </w:rPr>
        <w:t xml:space="preserve"> </w:t>
      </w:r>
    </w:p>
    <w:p w:rsidR="0095129A" w:rsidRDefault="0095129A" w:rsidP="0095129A">
      <w:pPr>
        <w:rPr>
          <w:sz w:val="22"/>
          <w:szCs w:val="22"/>
        </w:rPr>
      </w:pPr>
    </w:p>
    <w:p w:rsidR="00E73829" w:rsidRDefault="00E73829" w:rsidP="0095129A">
      <w:pPr>
        <w:rPr>
          <w:sz w:val="22"/>
          <w:szCs w:val="22"/>
        </w:rPr>
      </w:pPr>
    </w:p>
    <w:p w:rsidR="00E73829" w:rsidRDefault="00E73829" w:rsidP="0095129A">
      <w:pPr>
        <w:rPr>
          <w:sz w:val="22"/>
          <w:szCs w:val="22"/>
        </w:rPr>
      </w:pPr>
    </w:p>
    <w:p w:rsidR="0095129A" w:rsidRDefault="0095129A" w:rsidP="0095129A">
      <w:pPr>
        <w:pStyle w:val="Heading3"/>
        <w:tabs>
          <w:tab w:val="clear" w:pos="720"/>
        </w:tabs>
        <w:rPr>
          <w:rFonts w:ascii="KyrgPeter" w:hAnsi="KyrgPeter"/>
          <w:bCs/>
          <w:i/>
          <w:iCs/>
          <w:szCs w:val="22"/>
          <w:lang w:eastAsia="en-US"/>
        </w:rPr>
      </w:pPr>
      <w:r>
        <w:rPr>
          <w:rFonts w:ascii="KyrgPeter" w:hAnsi="KyrgPeter"/>
          <w:szCs w:val="22"/>
          <w:lang w:eastAsia="en-US"/>
        </w:rPr>
        <w:t>Literature</w:t>
      </w:r>
    </w:p>
    <w:p w:rsidR="00E327DB" w:rsidRDefault="00E327DB" w:rsidP="00E327DB">
      <w:pPr>
        <w:autoSpaceDE w:val="0"/>
        <w:autoSpaceDN w:val="0"/>
        <w:adjustRightInd w:val="0"/>
        <w:rPr>
          <w:color w:val="000000"/>
          <w:sz w:val="22"/>
          <w:szCs w:val="22"/>
          <w:lang w:eastAsia="ru-RU"/>
        </w:rPr>
      </w:pPr>
    </w:p>
    <w:p w:rsidR="00E327DB" w:rsidRPr="00E327DB" w:rsidRDefault="00E327DB" w:rsidP="009C4D4C">
      <w:pPr>
        <w:autoSpaceDE w:val="0"/>
        <w:autoSpaceDN w:val="0"/>
        <w:adjustRightInd w:val="0"/>
        <w:ind w:left="426" w:hanging="426"/>
        <w:rPr>
          <w:iCs/>
          <w:color w:val="000000"/>
          <w:sz w:val="22"/>
          <w:szCs w:val="22"/>
          <w:lang w:eastAsia="ru-RU"/>
        </w:rPr>
      </w:pPr>
      <w:r w:rsidRPr="00E327DB">
        <w:rPr>
          <w:color w:val="000000"/>
          <w:sz w:val="22"/>
          <w:szCs w:val="22"/>
          <w:lang w:eastAsia="ru-RU"/>
        </w:rPr>
        <w:t xml:space="preserve">Carla </w:t>
      </w:r>
      <w:proofErr w:type="spellStart"/>
      <w:r w:rsidRPr="00E327DB">
        <w:rPr>
          <w:color w:val="000000"/>
          <w:sz w:val="22"/>
          <w:szCs w:val="22"/>
          <w:lang w:eastAsia="ru-RU"/>
        </w:rPr>
        <w:t>Willig</w:t>
      </w:r>
      <w:proofErr w:type="spellEnd"/>
      <w:r>
        <w:rPr>
          <w:color w:val="000000"/>
          <w:sz w:val="22"/>
          <w:szCs w:val="22"/>
          <w:lang w:eastAsia="ru-RU"/>
        </w:rPr>
        <w:t xml:space="preserve"> (2008) </w:t>
      </w:r>
      <w:r w:rsidR="009C4D4C" w:rsidRPr="00E327DB">
        <w:rPr>
          <w:i/>
          <w:iCs/>
          <w:color w:val="000000"/>
          <w:sz w:val="22"/>
          <w:szCs w:val="22"/>
          <w:lang w:eastAsia="ru-RU"/>
        </w:rPr>
        <w:t>Introducing</w:t>
      </w:r>
      <w:r w:rsidR="009C4D4C">
        <w:rPr>
          <w:i/>
          <w:iCs/>
          <w:color w:val="000000"/>
          <w:sz w:val="22"/>
          <w:szCs w:val="22"/>
          <w:lang w:eastAsia="ru-RU"/>
        </w:rPr>
        <w:t xml:space="preserve"> </w:t>
      </w:r>
      <w:r w:rsidRPr="00E327DB">
        <w:rPr>
          <w:i/>
          <w:iCs/>
          <w:color w:val="000000"/>
          <w:sz w:val="22"/>
          <w:szCs w:val="22"/>
          <w:lang w:eastAsia="ru-RU"/>
        </w:rPr>
        <w:t>Qualitative Research</w:t>
      </w:r>
      <w:r>
        <w:rPr>
          <w:i/>
          <w:iCs/>
          <w:color w:val="000000"/>
          <w:sz w:val="22"/>
          <w:szCs w:val="22"/>
          <w:lang w:eastAsia="ru-RU"/>
        </w:rPr>
        <w:t xml:space="preserve"> </w:t>
      </w:r>
      <w:r w:rsidRPr="00E327DB">
        <w:rPr>
          <w:i/>
          <w:iCs/>
          <w:color w:val="000000"/>
          <w:sz w:val="22"/>
          <w:szCs w:val="22"/>
          <w:lang w:eastAsia="ru-RU"/>
        </w:rPr>
        <w:t>in Psychology</w:t>
      </w:r>
      <w:r>
        <w:rPr>
          <w:i/>
          <w:iCs/>
          <w:color w:val="000000"/>
          <w:sz w:val="22"/>
          <w:szCs w:val="22"/>
          <w:lang w:eastAsia="ru-RU"/>
        </w:rPr>
        <w:t>. Adventures i</w:t>
      </w:r>
      <w:r w:rsidRPr="00E327DB">
        <w:rPr>
          <w:i/>
          <w:iCs/>
          <w:color w:val="000000"/>
          <w:sz w:val="22"/>
          <w:szCs w:val="22"/>
          <w:lang w:eastAsia="ru-RU"/>
        </w:rPr>
        <w:t>n Theory</w:t>
      </w:r>
      <w:r>
        <w:rPr>
          <w:i/>
          <w:iCs/>
          <w:color w:val="000000"/>
          <w:sz w:val="22"/>
          <w:szCs w:val="22"/>
          <w:lang w:eastAsia="ru-RU"/>
        </w:rPr>
        <w:t xml:space="preserve"> </w:t>
      </w:r>
      <w:r w:rsidRPr="00E327DB">
        <w:rPr>
          <w:i/>
          <w:iCs/>
          <w:color w:val="000000"/>
          <w:sz w:val="22"/>
          <w:szCs w:val="22"/>
          <w:lang w:eastAsia="ru-RU"/>
        </w:rPr>
        <w:t>and Method</w:t>
      </w:r>
      <w:r>
        <w:rPr>
          <w:i/>
          <w:iCs/>
          <w:color w:val="000000"/>
          <w:sz w:val="22"/>
          <w:szCs w:val="22"/>
          <w:lang w:eastAsia="ru-RU"/>
        </w:rPr>
        <w:t xml:space="preserve">. </w:t>
      </w:r>
      <w:r>
        <w:rPr>
          <w:iCs/>
          <w:color w:val="000000"/>
          <w:sz w:val="22"/>
          <w:szCs w:val="22"/>
          <w:lang w:eastAsia="ru-RU"/>
        </w:rPr>
        <w:t>Second edition</w:t>
      </w:r>
      <w:r>
        <w:rPr>
          <w:i/>
          <w:iCs/>
          <w:color w:val="000000"/>
          <w:sz w:val="22"/>
          <w:szCs w:val="22"/>
          <w:lang w:eastAsia="ru-RU"/>
        </w:rPr>
        <w:t xml:space="preserve"> – </w:t>
      </w:r>
      <w:proofErr w:type="spellStart"/>
      <w:r>
        <w:rPr>
          <w:iCs/>
          <w:color w:val="000000"/>
          <w:sz w:val="22"/>
          <w:szCs w:val="22"/>
          <w:lang w:eastAsia="ru-RU"/>
        </w:rPr>
        <w:t>McGrow</w:t>
      </w:r>
      <w:proofErr w:type="spellEnd"/>
      <w:r>
        <w:rPr>
          <w:iCs/>
          <w:color w:val="000000"/>
          <w:sz w:val="22"/>
          <w:szCs w:val="22"/>
          <w:lang w:eastAsia="ru-RU"/>
        </w:rPr>
        <w:t xml:space="preserve"> Hill Open University Press</w:t>
      </w:r>
    </w:p>
    <w:p w:rsidR="009C4D4C" w:rsidRDefault="009C4D4C" w:rsidP="009C4D4C">
      <w:pPr>
        <w:ind w:left="426" w:hanging="426"/>
        <w:rPr>
          <w:i/>
          <w:iCs/>
          <w:color w:val="000000"/>
          <w:sz w:val="22"/>
          <w:szCs w:val="22"/>
          <w:lang w:eastAsia="ru-RU"/>
        </w:rPr>
      </w:pPr>
    </w:p>
    <w:p w:rsidR="00E327DB" w:rsidRPr="00E327DB" w:rsidRDefault="00E327DB" w:rsidP="009C4D4C">
      <w:pPr>
        <w:ind w:left="426" w:hanging="426"/>
        <w:rPr>
          <w:lang w:eastAsia="ru-RU"/>
        </w:rPr>
      </w:pPr>
      <w:r w:rsidRPr="00E327DB">
        <w:rPr>
          <w:i/>
          <w:iCs/>
          <w:color w:val="000000"/>
          <w:sz w:val="22"/>
          <w:szCs w:val="22"/>
          <w:lang w:eastAsia="ru-RU"/>
        </w:rPr>
        <w:t>Qualitative Discourse Analysis in Social Sciences</w:t>
      </w:r>
      <w:r>
        <w:rPr>
          <w:color w:val="000000"/>
          <w:lang w:eastAsia="ru-RU"/>
        </w:rPr>
        <w:t xml:space="preserve"> (2008),</w:t>
      </w:r>
      <w:r w:rsidRPr="00E327DB">
        <w:rPr>
          <w:color w:val="000000"/>
          <w:lang w:eastAsia="ru-RU"/>
        </w:rPr>
        <w:t xml:space="preserve"> </w:t>
      </w:r>
      <w:r w:rsidRPr="00E327DB">
        <w:rPr>
          <w:color w:val="000000"/>
          <w:sz w:val="22"/>
          <w:szCs w:val="22"/>
          <w:lang w:eastAsia="ru-RU"/>
        </w:rPr>
        <w:t xml:space="preserve">ed. by R. </w:t>
      </w:r>
      <w:proofErr w:type="spellStart"/>
      <w:r w:rsidRPr="00E327DB">
        <w:rPr>
          <w:color w:val="000000"/>
          <w:sz w:val="22"/>
          <w:szCs w:val="22"/>
          <w:lang w:eastAsia="ru-RU"/>
        </w:rPr>
        <w:t>Wodak</w:t>
      </w:r>
      <w:proofErr w:type="spellEnd"/>
      <w:r w:rsidRPr="00E327DB">
        <w:rPr>
          <w:color w:val="000000"/>
          <w:sz w:val="22"/>
          <w:szCs w:val="22"/>
          <w:lang w:eastAsia="ru-RU"/>
        </w:rPr>
        <w:t xml:space="preserve"> and M. </w:t>
      </w:r>
      <w:proofErr w:type="spellStart"/>
      <w:r w:rsidRPr="00E327DB">
        <w:rPr>
          <w:color w:val="000000"/>
          <w:sz w:val="22"/>
          <w:szCs w:val="22"/>
          <w:lang w:eastAsia="ru-RU"/>
        </w:rPr>
        <w:t>Krzyzano</w:t>
      </w:r>
      <w:r>
        <w:rPr>
          <w:color w:val="000000"/>
          <w:sz w:val="22"/>
          <w:szCs w:val="22"/>
          <w:lang w:eastAsia="ru-RU"/>
        </w:rPr>
        <w:t>vsky</w:t>
      </w:r>
      <w:proofErr w:type="spellEnd"/>
      <w:r>
        <w:rPr>
          <w:color w:val="000000"/>
          <w:sz w:val="22"/>
          <w:szCs w:val="22"/>
          <w:lang w:eastAsia="ru-RU"/>
        </w:rPr>
        <w:t xml:space="preserve">, - </w:t>
      </w:r>
      <w:proofErr w:type="spellStart"/>
      <w:r>
        <w:rPr>
          <w:color w:val="000000"/>
          <w:sz w:val="22"/>
          <w:szCs w:val="22"/>
          <w:lang w:eastAsia="ru-RU"/>
        </w:rPr>
        <w:t>Palgrave&amp;MacMillan</w:t>
      </w:r>
      <w:proofErr w:type="spellEnd"/>
    </w:p>
    <w:p w:rsidR="009C4D4C" w:rsidRDefault="009C4D4C" w:rsidP="00E327DB">
      <w:pPr>
        <w:autoSpaceDE w:val="0"/>
        <w:autoSpaceDN w:val="0"/>
        <w:adjustRightInd w:val="0"/>
        <w:rPr>
          <w:color w:val="000000"/>
          <w:sz w:val="22"/>
          <w:szCs w:val="22"/>
          <w:lang w:eastAsia="ru-RU"/>
        </w:rPr>
      </w:pPr>
    </w:p>
    <w:p w:rsidR="00860AD8" w:rsidRDefault="00E327DB" w:rsidP="00E327DB">
      <w:pPr>
        <w:autoSpaceDE w:val="0"/>
        <w:autoSpaceDN w:val="0"/>
        <w:adjustRightInd w:val="0"/>
        <w:rPr>
          <w:color w:val="000000"/>
          <w:sz w:val="22"/>
          <w:szCs w:val="22"/>
          <w:lang w:eastAsia="ru-RU"/>
        </w:rPr>
      </w:pPr>
      <w:r w:rsidRPr="00E327DB">
        <w:rPr>
          <w:color w:val="000000"/>
          <w:sz w:val="22"/>
          <w:szCs w:val="22"/>
          <w:lang w:eastAsia="ru-RU"/>
        </w:rPr>
        <w:t>James Paul Gee</w:t>
      </w:r>
      <w:r>
        <w:rPr>
          <w:color w:val="000000"/>
          <w:sz w:val="22"/>
          <w:szCs w:val="22"/>
          <w:lang w:eastAsia="ru-RU"/>
        </w:rPr>
        <w:t xml:space="preserve"> (2010)</w:t>
      </w:r>
      <w:r w:rsidRPr="00E327DB">
        <w:rPr>
          <w:color w:val="000000"/>
          <w:lang w:eastAsia="ru-RU"/>
        </w:rPr>
        <w:t xml:space="preserve">, </w:t>
      </w:r>
      <w:r w:rsidRPr="00E327DB">
        <w:rPr>
          <w:i/>
          <w:iCs/>
          <w:color w:val="000000"/>
          <w:sz w:val="22"/>
          <w:szCs w:val="22"/>
          <w:lang w:eastAsia="ru-RU"/>
        </w:rPr>
        <w:t xml:space="preserve">How to do discourse analysis. </w:t>
      </w:r>
      <w:r w:rsidRPr="009C4D4C">
        <w:rPr>
          <w:i/>
          <w:iCs/>
          <w:color w:val="000000"/>
          <w:sz w:val="22"/>
          <w:szCs w:val="22"/>
          <w:lang w:eastAsia="ru-RU"/>
        </w:rPr>
        <w:t>A Toolkit</w:t>
      </w:r>
      <w:r w:rsidRPr="009C4D4C">
        <w:rPr>
          <w:color w:val="000000"/>
          <w:lang w:eastAsia="ru-RU"/>
        </w:rPr>
        <w:t xml:space="preserve">. – </w:t>
      </w:r>
      <w:r w:rsidRPr="009C4D4C">
        <w:rPr>
          <w:color w:val="000000"/>
          <w:sz w:val="22"/>
          <w:szCs w:val="22"/>
          <w:lang w:eastAsia="ru-RU"/>
        </w:rPr>
        <w:t>Routledge</w:t>
      </w:r>
    </w:p>
    <w:p w:rsidR="00E73829" w:rsidRDefault="00E73829" w:rsidP="00E327DB">
      <w:pPr>
        <w:autoSpaceDE w:val="0"/>
        <w:autoSpaceDN w:val="0"/>
        <w:adjustRightInd w:val="0"/>
        <w:rPr>
          <w:color w:val="000000"/>
          <w:sz w:val="22"/>
          <w:szCs w:val="22"/>
          <w:lang w:eastAsia="ru-RU"/>
        </w:rPr>
      </w:pPr>
    </w:p>
    <w:p w:rsidR="0095129A" w:rsidRPr="00BE08CA" w:rsidRDefault="00AC4CCD" w:rsidP="0095129A">
      <w:pPr>
        <w:autoSpaceDE w:val="0"/>
        <w:autoSpaceDN w:val="0"/>
        <w:adjustRightInd w:val="0"/>
        <w:jc w:val="center"/>
        <w:rPr>
          <w:b/>
          <w:i/>
        </w:rPr>
      </w:pPr>
      <w:r>
        <w:rPr>
          <w:b/>
          <w:i/>
        </w:rPr>
        <w:t>T</w:t>
      </w:r>
      <w:r w:rsidR="0095129A" w:rsidRPr="00BE08CA">
        <w:rPr>
          <w:b/>
          <w:i/>
        </w:rPr>
        <w:t>opics and schedule</w:t>
      </w:r>
    </w:p>
    <w:p w:rsidR="0095129A" w:rsidRPr="00BE08CA" w:rsidRDefault="0095129A" w:rsidP="0095129A">
      <w:pPr>
        <w:autoSpaceDE w:val="0"/>
        <w:autoSpaceDN w:val="0"/>
        <w:adjustRightInd w:val="0"/>
        <w:jc w:val="cente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940"/>
        <w:gridCol w:w="2880"/>
      </w:tblGrid>
      <w:tr w:rsidR="0095129A" w:rsidTr="003011F3">
        <w:tc>
          <w:tcPr>
            <w:tcW w:w="1080" w:type="dxa"/>
          </w:tcPr>
          <w:p w:rsidR="0095129A" w:rsidRDefault="0095129A" w:rsidP="003011F3">
            <w:pPr>
              <w:tabs>
                <w:tab w:val="left" w:pos="720"/>
              </w:tabs>
              <w:rPr>
                <w:sz w:val="22"/>
                <w:szCs w:val="22"/>
              </w:rPr>
            </w:pPr>
          </w:p>
          <w:p w:rsidR="0095129A" w:rsidRDefault="0095129A" w:rsidP="003011F3">
            <w:pPr>
              <w:tabs>
                <w:tab w:val="left" w:pos="720"/>
              </w:tabs>
              <w:rPr>
                <w:sz w:val="22"/>
                <w:szCs w:val="22"/>
              </w:rPr>
            </w:pPr>
          </w:p>
        </w:tc>
        <w:tc>
          <w:tcPr>
            <w:tcW w:w="5940" w:type="dxa"/>
            <w:vAlign w:val="center"/>
          </w:tcPr>
          <w:p w:rsidR="0095129A" w:rsidRPr="00B15FFB" w:rsidRDefault="0095129A" w:rsidP="003011F3">
            <w:pPr>
              <w:tabs>
                <w:tab w:val="left" w:pos="720"/>
              </w:tabs>
              <w:jc w:val="center"/>
              <w:rPr>
                <w:b/>
                <w:sz w:val="22"/>
                <w:szCs w:val="22"/>
              </w:rPr>
            </w:pPr>
            <w:r w:rsidRPr="00B15FFB">
              <w:rPr>
                <w:b/>
                <w:sz w:val="22"/>
                <w:szCs w:val="22"/>
              </w:rPr>
              <w:t xml:space="preserve">Topics </w:t>
            </w:r>
          </w:p>
        </w:tc>
        <w:tc>
          <w:tcPr>
            <w:tcW w:w="2880" w:type="dxa"/>
          </w:tcPr>
          <w:p w:rsidR="0095129A" w:rsidRPr="00B15FFB" w:rsidRDefault="0095129A" w:rsidP="003011F3">
            <w:pPr>
              <w:tabs>
                <w:tab w:val="left" w:pos="720"/>
              </w:tabs>
              <w:jc w:val="center"/>
              <w:rPr>
                <w:b/>
                <w:sz w:val="22"/>
                <w:szCs w:val="22"/>
              </w:rPr>
            </w:pPr>
            <w:r w:rsidRPr="00B15FFB">
              <w:rPr>
                <w:b/>
                <w:sz w:val="22"/>
                <w:szCs w:val="22"/>
              </w:rPr>
              <w:t>Required readings, homework and assignments</w:t>
            </w: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 xml:space="preserve">Week 1 </w:t>
            </w:r>
          </w:p>
        </w:tc>
        <w:tc>
          <w:tcPr>
            <w:tcW w:w="5940" w:type="dxa"/>
          </w:tcPr>
          <w:p w:rsidR="00E73829" w:rsidRDefault="00E73829" w:rsidP="00E73829">
            <w:pPr>
              <w:tabs>
                <w:tab w:val="left" w:pos="720"/>
              </w:tabs>
              <w:jc w:val="both"/>
              <w:rPr>
                <w:rFonts w:ascii="Book Antiqua" w:hAnsi="Book Antiqua"/>
                <w:b/>
                <w:bCs/>
                <w:sz w:val="22"/>
                <w:szCs w:val="22"/>
              </w:rPr>
            </w:pPr>
            <w:r>
              <w:rPr>
                <w:rFonts w:ascii="Book Antiqua" w:hAnsi="Book Antiqua"/>
                <w:b/>
                <w:bCs/>
                <w:sz w:val="22"/>
              </w:rPr>
              <w:t xml:space="preserve">Introduction to the course. </w:t>
            </w:r>
          </w:p>
        </w:tc>
        <w:tc>
          <w:tcPr>
            <w:tcW w:w="2880" w:type="dxa"/>
          </w:tcPr>
          <w:p w:rsidR="00E73829" w:rsidRDefault="00E73829" w:rsidP="00E73829">
            <w:pPr>
              <w:tabs>
                <w:tab w:val="left" w:pos="720"/>
              </w:tabs>
              <w:jc w:val="both"/>
              <w:rPr>
                <w:rFonts w:ascii="Book Antiqua" w:hAnsi="Book Antiqua"/>
                <w:b/>
                <w:bCs/>
                <w:sz w:val="22"/>
              </w:rPr>
            </w:pPr>
          </w:p>
        </w:tc>
      </w:tr>
      <w:tr w:rsidR="00E73829" w:rsidTr="003011F3">
        <w:tc>
          <w:tcPr>
            <w:tcW w:w="1080" w:type="dxa"/>
          </w:tcPr>
          <w:p w:rsidR="00E73829" w:rsidRDefault="00E73829" w:rsidP="00E73829">
            <w:pPr>
              <w:tabs>
                <w:tab w:val="left" w:pos="720"/>
              </w:tabs>
              <w:rPr>
                <w:sz w:val="22"/>
                <w:szCs w:val="22"/>
              </w:rPr>
            </w:pPr>
            <w:r>
              <w:rPr>
                <w:sz w:val="22"/>
                <w:szCs w:val="22"/>
              </w:rPr>
              <w:t>Jan,</w:t>
            </w:r>
          </w:p>
          <w:p w:rsidR="00E73829" w:rsidRDefault="00E73829" w:rsidP="00E73829">
            <w:pPr>
              <w:tabs>
                <w:tab w:val="left" w:pos="720"/>
              </w:tabs>
              <w:rPr>
                <w:sz w:val="22"/>
                <w:szCs w:val="22"/>
              </w:rPr>
            </w:pPr>
            <w:r>
              <w:rPr>
                <w:sz w:val="22"/>
                <w:szCs w:val="22"/>
              </w:rPr>
              <w:t>16</w:t>
            </w:r>
            <w:r w:rsidRPr="000A1A31">
              <w:rPr>
                <w:sz w:val="22"/>
                <w:szCs w:val="22"/>
                <w:vertAlign w:val="superscript"/>
              </w:rPr>
              <w:t>th</w:t>
            </w:r>
            <w:r>
              <w:rPr>
                <w:sz w:val="22"/>
                <w:szCs w:val="22"/>
              </w:rPr>
              <w:t xml:space="preserve"> </w:t>
            </w:r>
          </w:p>
          <w:p w:rsidR="00E73829" w:rsidRDefault="00E73829" w:rsidP="00E73829">
            <w:pPr>
              <w:tabs>
                <w:tab w:val="left" w:pos="720"/>
              </w:tabs>
              <w:rPr>
                <w:sz w:val="22"/>
                <w:szCs w:val="22"/>
              </w:rPr>
            </w:pPr>
          </w:p>
          <w:p w:rsidR="00E73829" w:rsidRDefault="00E73829" w:rsidP="00E73829">
            <w:pPr>
              <w:tabs>
                <w:tab w:val="left" w:pos="720"/>
              </w:tabs>
              <w:rPr>
                <w:sz w:val="22"/>
                <w:szCs w:val="22"/>
              </w:rPr>
            </w:pPr>
            <w:r>
              <w:rPr>
                <w:sz w:val="22"/>
                <w:szCs w:val="22"/>
              </w:rPr>
              <w:t>18</w:t>
            </w:r>
            <w:r w:rsidRPr="000A1A31">
              <w:rPr>
                <w:sz w:val="22"/>
                <w:szCs w:val="22"/>
                <w:vertAlign w:val="superscript"/>
              </w:rPr>
              <w:t>th</w:t>
            </w:r>
            <w:r>
              <w:rPr>
                <w:sz w:val="22"/>
                <w:szCs w:val="22"/>
              </w:rPr>
              <w:t xml:space="preserve"> </w:t>
            </w:r>
          </w:p>
        </w:tc>
        <w:tc>
          <w:tcPr>
            <w:tcW w:w="5940" w:type="dxa"/>
          </w:tcPr>
          <w:p w:rsidR="00E73829" w:rsidRDefault="00E73829" w:rsidP="00E73829">
            <w:pPr>
              <w:rPr>
                <w:sz w:val="22"/>
                <w:szCs w:val="22"/>
              </w:rPr>
            </w:pPr>
            <w:r>
              <w:rPr>
                <w:sz w:val="22"/>
                <w:szCs w:val="22"/>
              </w:rPr>
              <w:t>INTRODUCTIONS.  What the qualitative research is about? Types of research. Types of Methods. Types of analysis.</w:t>
            </w:r>
          </w:p>
          <w:p w:rsidR="00E73829" w:rsidRDefault="00E73829" w:rsidP="00E73829">
            <w:pPr>
              <w:rPr>
                <w:sz w:val="22"/>
                <w:szCs w:val="22"/>
              </w:rPr>
            </w:pPr>
          </w:p>
          <w:p w:rsidR="00E73829" w:rsidRDefault="00E73829" w:rsidP="00E73829">
            <w:pPr>
              <w:rPr>
                <w:sz w:val="22"/>
                <w:szCs w:val="22"/>
              </w:rPr>
            </w:pPr>
            <w:r>
              <w:rPr>
                <w:sz w:val="22"/>
                <w:szCs w:val="22"/>
              </w:rPr>
              <w:t xml:space="preserve">Intro to Discourse. </w:t>
            </w:r>
          </w:p>
        </w:tc>
        <w:tc>
          <w:tcPr>
            <w:tcW w:w="2880" w:type="dxa"/>
          </w:tcPr>
          <w:p w:rsidR="00E73829" w:rsidRDefault="00E73829" w:rsidP="00E73829">
            <w:pPr>
              <w:rPr>
                <w:sz w:val="22"/>
                <w:szCs w:val="22"/>
              </w:rPr>
            </w:pPr>
            <w:proofErr w:type="spellStart"/>
            <w:r>
              <w:rPr>
                <w:sz w:val="22"/>
                <w:szCs w:val="22"/>
              </w:rPr>
              <w:t>Willig</w:t>
            </w:r>
            <w:proofErr w:type="spellEnd"/>
            <w:r>
              <w:rPr>
                <w:sz w:val="22"/>
                <w:szCs w:val="22"/>
              </w:rPr>
              <w:t xml:space="preserve"> – Intro,  </w:t>
            </w:r>
            <w:proofErr w:type="spellStart"/>
            <w:r>
              <w:rPr>
                <w:sz w:val="22"/>
                <w:szCs w:val="22"/>
              </w:rPr>
              <w:t>Wodak</w:t>
            </w:r>
            <w:proofErr w:type="spellEnd"/>
            <w:r>
              <w:rPr>
                <w:sz w:val="22"/>
                <w:szCs w:val="22"/>
              </w:rPr>
              <w:t xml:space="preserve"> et al. – Intro, </w:t>
            </w:r>
            <w:proofErr w:type="spellStart"/>
            <w:r>
              <w:rPr>
                <w:sz w:val="22"/>
                <w:szCs w:val="22"/>
              </w:rPr>
              <w:t>Jee</w:t>
            </w:r>
            <w:proofErr w:type="spellEnd"/>
            <w:r>
              <w:rPr>
                <w:sz w:val="22"/>
                <w:szCs w:val="22"/>
              </w:rPr>
              <w:t xml:space="preserve"> – Intro</w:t>
            </w:r>
          </w:p>
          <w:p w:rsidR="00E73829" w:rsidRDefault="00E73829" w:rsidP="00E73829">
            <w:pPr>
              <w:rPr>
                <w:sz w:val="22"/>
                <w:szCs w:val="22"/>
              </w:rPr>
            </w:pP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Week 2</w:t>
            </w:r>
          </w:p>
        </w:tc>
        <w:tc>
          <w:tcPr>
            <w:tcW w:w="5940" w:type="dxa"/>
          </w:tcPr>
          <w:p w:rsidR="00E73829" w:rsidRDefault="00E73829" w:rsidP="00E73829">
            <w:pPr>
              <w:rPr>
                <w:rFonts w:ascii="Book Antiqua" w:hAnsi="Book Antiqua"/>
                <w:b/>
                <w:bCs/>
                <w:sz w:val="22"/>
                <w:szCs w:val="22"/>
              </w:rPr>
            </w:pPr>
            <w:r>
              <w:rPr>
                <w:rFonts w:ascii="Book Antiqua" w:hAnsi="Book Antiqua"/>
                <w:b/>
                <w:bCs/>
                <w:sz w:val="22"/>
              </w:rPr>
              <w:t xml:space="preserve">Doing unobtrusive discourse analysis. Politics.  </w:t>
            </w:r>
          </w:p>
        </w:tc>
        <w:tc>
          <w:tcPr>
            <w:tcW w:w="2880" w:type="dxa"/>
          </w:tcPr>
          <w:p w:rsidR="00E73829" w:rsidRDefault="00E73829" w:rsidP="00E73829">
            <w:pPr>
              <w:rPr>
                <w:rFonts w:ascii="Book Antiqua" w:hAnsi="Book Antiqua"/>
                <w:b/>
                <w:bCs/>
                <w:sz w:val="22"/>
                <w:szCs w:val="22"/>
              </w:rPr>
            </w:pPr>
          </w:p>
        </w:tc>
      </w:tr>
      <w:tr w:rsidR="00E73829" w:rsidTr="003011F3">
        <w:tc>
          <w:tcPr>
            <w:tcW w:w="1080" w:type="dxa"/>
          </w:tcPr>
          <w:p w:rsidR="00E73829" w:rsidRDefault="00E73829" w:rsidP="00E73829">
            <w:pPr>
              <w:tabs>
                <w:tab w:val="left" w:pos="720"/>
              </w:tabs>
              <w:rPr>
                <w:sz w:val="22"/>
                <w:szCs w:val="22"/>
              </w:rPr>
            </w:pPr>
            <w:r>
              <w:rPr>
                <w:sz w:val="22"/>
                <w:szCs w:val="22"/>
              </w:rPr>
              <w:t xml:space="preserve">Jan, </w:t>
            </w:r>
          </w:p>
          <w:p w:rsidR="00E73829" w:rsidRDefault="00E73829" w:rsidP="00E73829">
            <w:pPr>
              <w:tabs>
                <w:tab w:val="left" w:pos="720"/>
              </w:tabs>
              <w:rPr>
                <w:sz w:val="22"/>
                <w:szCs w:val="22"/>
              </w:rPr>
            </w:pPr>
            <w:r>
              <w:rPr>
                <w:sz w:val="22"/>
                <w:szCs w:val="22"/>
              </w:rPr>
              <w:t>23</w:t>
            </w:r>
            <w:r>
              <w:rPr>
                <w:sz w:val="22"/>
                <w:szCs w:val="22"/>
                <w:vertAlign w:val="superscript"/>
              </w:rPr>
              <w:t>rd</w:t>
            </w:r>
          </w:p>
          <w:p w:rsidR="00E73829" w:rsidRDefault="00E73829" w:rsidP="00E73829">
            <w:pPr>
              <w:tabs>
                <w:tab w:val="left" w:pos="720"/>
              </w:tabs>
              <w:rPr>
                <w:sz w:val="22"/>
                <w:szCs w:val="22"/>
              </w:rPr>
            </w:pPr>
          </w:p>
          <w:p w:rsidR="00E73829" w:rsidRDefault="00E73829" w:rsidP="00E73829">
            <w:pPr>
              <w:tabs>
                <w:tab w:val="left" w:pos="720"/>
              </w:tabs>
              <w:rPr>
                <w:sz w:val="22"/>
                <w:szCs w:val="22"/>
              </w:rPr>
            </w:pPr>
            <w:r>
              <w:rPr>
                <w:sz w:val="22"/>
                <w:szCs w:val="22"/>
              </w:rPr>
              <w:t>25</w:t>
            </w:r>
            <w:r w:rsidRPr="000A1A31">
              <w:rPr>
                <w:sz w:val="22"/>
                <w:szCs w:val="22"/>
                <w:vertAlign w:val="superscript"/>
              </w:rPr>
              <w:t>th</w:t>
            </w:r>
            <w:r>
              <w:rPr>
                <w:sz w:val="22"/>
                <w:szCs w:val="22"/>
              </w:rPr>
              <w:t xml:space="preserve"> </w:t>
            </w:r>
          </w:p>
          <w:p w:rsidR="00E73829" w:rsidRDefault="00E73829" w:rsidP="00E73829">
            <w:pPr>
              <w:tabs>
                <w:tab w:val="left" w:pos="720"/>
              </w:tabs>
              <w:rPr>
                <w:rFonts w:ascii="Book Antiqua" w:hAnsi="Book Antiqua"/>
                <w:b/>
                <w:bCs/>
                <w:sz w:val="22"/>
                <w:szCs w:val="22"/>
              </w:rPr>
            </w:pPr>
          </w:p>
        </w:tc>
        <w:tc>
          <w:tcPr>
            <w:tcW w:w="5940" w:type="dxa"/>
          </w:tcPr>
          <w:p w:rsidR="00E73829" w:rsidRDefault="00E73829" w:rsidP="00E73829">
            <w:pPr>
              <w:rPr>
                <w:sz w:val="22"/>
                <w:szCs w:val="22"/>
              </w:rPr>
            </w:pPr>
          </w:p>
          <w:p w:rsidR="00E73829" w:rsidRDefault="00E73829" w:rsidP="00E73829">
            <w:pPr>
              <w:rPr>
                <w:color w:val="000000"/>
                <w:sz w:val="22"/>
              </w:rPr>
            </w:pPr>
            <w:r>
              <w:rPr>
                <w:color w:val="000000"/>
                <w:sz w:val="22"/>
              </w:rPr>
              <w:t xml:space="preserve">Discourse analysis 2. Practice on news. </w:t>
            </w:r>
          </w:p>
          <w:p w:rsidR="00E73829" w:rsidRDefault="00E73829" w:rsidP="00E73829">
            <w:pPr>
              <w:rPr>
                <w:color w:val="000000"/>
                <w:sz w:val="22"/>
              </w:rPr>
            </w:pPr>
          </w:p>
          <w:p w:rsidR="00E73829" w:rsidRDefault="00E73829" w:rsidP="00E73829">
            <w:pPr>
              <w:rPr>
                <w:color w:val="000000"/>
                <w:sz w:val="22"/>
              </w:rPr>
            </w:pPr>
            <w:r>
              <w:rPr>
                <w:color w:val="000000"/>
                <w:sz w:val="22"/>
              </w:rPr>
              <w:t>Research purposes and research questions. Research design</w:t>
            </w:r>
          </w:p>
          <w:p w:rsidR="00E73829" w:rsidRDefault="00E73829" w:rsidP="00E73829">
            <w:pPr>
              <w:rPr>
                <w:color w:val="000000"/>
                <w:sz w:val="22"/>
              </w:rPr>
            </w:pPr>
          </w:p>
        </w:tc>
        <w:tc>
          <w:tcPr>
            <w:tcW w:w="2880" w:type="dxa"/>
          </w:tcPr>
          <w:p w:rsidR="00E73829" w:rsidRDefault="00E73829" w:rsidP="00E73829">
            <w:pPr>
              <w:rPr>
                <w:sz w:val="22"/>
                <w:szCs w:val="22"/>
              </w:rPr>
            </w:pPr>
            <w:proofErr w:type="spellStart"/>
            <w:r>
              <w:rPr>
                <w:sz w:val="22"/>
                <w:szCs w:val="22"/>
              </w:rPr>
              <w:t>Willig</w:t>
            </w:r>
            <w:proofErr w:type="spellEnd"/>
            <w:r>
              <w:rPr>
                <w:sz w:val="22"/>
                <w:szCs w:val="22"/>
              </w:rPr>
              <w:t xml:space="preserve"> – Ch. 1, 6, 7 </w:t>
            </w:r>
            <w:proofErr w:type="spellStart"/>
            <w:r>
              <w:rPr>
                <w:sz w:val="22"/>
                <w:szCs w:val="22"/>
              </w:rPr>
              <w:t>Wodak</w:t>
            </w:r>
            <w:proofErr w:type="spellEnd"/>
            <w:r>
              <w:rPr>
                <w:sz w:val="22"/>
                <w:szCs w:val="22"/>
              </w:rPr>
              <w:t xml:space="preserve"> et al. – Documentary chapter, Political rhetoric,  </w:t>
            </w:r>
            <w:proofErr w:type="spellStart"/>
            <w:r>
              <w:rPr>
                <w:sz w:val="22"/>
                <w:szCs w:val="22"/>
              </w:rPr>
              <w:t>Jee</w:t>
            </w:r>
            <w:proofErr w:type="spellEnd"/>
            <w:r>
              <w:rPr>
                <w:sz w:val="22"/>
                <w:szCs w:val="22"/>
              </w:rPr>
              <w:t xml:space="preserve"> – Tools </w:t>
            </w:r>
          </w:p>
        </w:tc>
      </w:tr>
      <w:tr w:rsidR="00E73829" w:rsidTr="003011F3">
        <w:tc>
          <w:tcPr>
            <w:tcW w:w="1080" w:type="dxa"/>
          </w:tcPr>
          <w:p w:rsidR="00E73829" w:rsidRDefault="00E73829" w:rsidP="00E73829">
            <w:pPr>
              <w:tabs>
                <w:tab w:val="left" w:pos="720"/>
              </w:tabs>
              <w:rPr>
                <w:sz w:val="22"/>
                <w:szCs w:val="22"/>
              </w:rPr>
            </w:pPr>
            <w:r>
              <w:rPr>
                <w:rFonts w:ascii="Book Antiqua" w:hAnsi="Book Antiqua"/>
                <w:b/>
                <w:bCs/>
                <w:iCs/>
                <w:sz w:val="22"/>
                <w:szCs w:val="22"/>
              </w:rPr>
              <w:t>Week 3</w:t>
            </w:r>
          </w:p>
        </w:tc>
        <w:tc>
          <w:tcPr>
            <w:tcW w:w="5940" w:type="dxa"/>
          </w:tcPr>
          <w:p w:rsidR="00E73829" w:rsidRDefault="00E73829" w:rsidP="00E73829">
            <w:pPr>
              <w:rPr>
                <w:rFonts w:ascii="Book Antiqua" w:hAnsi="Book Antiqua"/>
                <w:b/>
                <w:bCs/>
                <w:color w:val="000000"/>
                <w:sz w:val="22"/>
              </w:rPr>
            </w:pPr>
            <w:r>
              <w:rPr>
                <w:rFonts w:ascii="Book Antiqua" w:hAnsi="Book Antiqua"/>
                <w:b/>
                <w:bCs/>
                <w:color w:val="000000"/>
                <w:sz w:val="22"/>
              </w:rPr>
              <w:t>Grounded theory</w:t>
            </w:r>
          </w:p>
        </w:tc>
        <w:tc>
          <w:tcPr>
            <w:tcW w:w="2880" w:type="dxa"/>
          </w:tcPr>
          <w:p w:rsidR="00E73829" w:rsidRDefault="00E73829" w:rsidP="00E73829">
            <w:pPr>
              <w:rPr>
                <w:rFonts w:ascii="Book Antiqua" w:hAnsi="Book Antiqua"/>
                <w:b/>
                <w:bCs/>
                <w:color w:val="000000"/>
                <w:sz w:val="22"/>
              </w:rPr>
            </w:pPr>
          </w:p>
        </w:tc>
      </w:tr>
      <w:tr w:rsidR="00E73829" w:rsidRPr="00D36FA0" w:rsidTr="003011F3">
        <w:tc>
          <w:tcPr>
            <w:tcW w:w="1080" w:type="dxa"/>
          </w:tcPr>
          <w:p w:rsidR="00E73829" w:rsidRDefault="00E73829" w:rsidP="00E73829">
            <w:pPr>
              <w:tabs>
                <w:tab w:val="left" w:pos="720"/>
              </w:tabs>
              <w:rPr>
                <w:sz w:val="22"/>
                <w:szCs w:val="22"/>
              </w:rPr>
            </w:pPr>
            <w:r>
              <w:rPr>
                <w:sz w:val="22"/>
                <w:szCs w:val="22"/>
              </w:rPr>
              <w:t xml:space="preserve">Jan, </w:t>
            </w:r>
          </w:p>
          <w:p w:rsidR="00E73829" w:rsidRDefault="00E73829" w:rsidP="00E73829">
            <w:pPr>
              <w:tabs>
                <w:tab w:val="left" w:pos="720"/>
              </w:tabs>
              <w:rPr>
                <w:sz w:val="22"/>
                <w:szCs w:val="22"/>
              </w:rPr>
            </w:pPr>
            <w:r>
              <w:rPr>
                <w:sz w:val="22"/>
                <w:szCs w:val="22"/>
              </w:rPr>
              <w:t>30</w:t>
            </w:r>
            <w:r w:rsidRPr="000A1A31">
              <w:rPr>
                <w:sz w:val="22"/>
                <w:szCs w:val="22"/>
                <w:vertAlign w:val="superscript"/>
              </w:rPr>
              <w:t>th</w:t>
            </w:r>
            <w:r w:rsidRPr="00E73829">
              <w:rPr>
                <w:i/>
                <w:sz w:val="22"/>
                <w:szCs w:val="22"/>
              </w:rPr>
              <w:t xml:space="preserve"> </w:t>
            </w:r>
          </w:p>
          <w:p w:rsidR="00E73829" w:rsidRDefault="00E73829" w:rsidP="00E73829">
            <w:pPr>
              <w:tabs>
                <w:tab w:val="left" w:pos="720"/>
              </w:tabs>
              <w:rPr>
                <w:sz w:val="22"/>
                <w:szCs w:val="22"/>
              </w:rPr>
            </w:pPr>
          </w:p>
          <w:p w:rsidR="00E73829" w:rsidRDefault="00E73829" w:rsidP="00E73829">
            <w:pPr>
              <w:tabs>
                <w:tab w:val="left" w:pos="720"/>
              </w:tabs>
              <w:rPr>
                <w:sz w:val="22"/>
                <w:szCs w:val="22"/>
              </w:rPr>
            </w:pPr>
            <w:r>
              <w:rPr>
                <w:sz w:val="22"/>
                <w:szCs w:val="22"/>
              </w:rPr>
              <w:t>Feb,</w:t>
            </w:r>
          </w:p>
          <w:p w:rsidR="00E73829" w:rsidRDefault="00E73829" w:rsidP="00E73829">
            <w:pPr>
              <w:tabs>
                <w:tab w:val="left" w:pos="720"/>
              </w:tabs>
              <w:rPr>
                <w:sz w:val="22"/>
                <w:szCs w:val="22"/>
              </w:rPr>
            </w:pPr>
            <w:r>
              <w:rPr>
                <w:sz w:val="22"/>
                <w:szCs w:val="22"/>
              </w:rPr>
              <w:t>1</w:t>
            </w:r>
            <w:r>
              <w:rPr>
                <w:sz w:val="22"/>
                <w:szCs w:val="22"/>
                <w:vertAlign w:val="superscript"/>
              </w:rPr>
              <w:t>st</w:t>
            </w:r>
            <w:r>
              <w:rPr>
                <w:sz w:val="22"/>
                <w:szCs w:val="22"/>
              </w:rPr>
              <w:t xml:space="preserve"> </w:t>
            </w:r>
          </w:p>
        </w:tc>
        <w:tc>
          <w:tcPr>
            <w:tcW w:w="5940" w:type="dxa"/>
          </w:tcPr>
          <w:p w:rsidR="00E73829" w:rsidRDefault="00E73829" w:rsidP="00E73829">
            <w:pPr>
              <w:rPr>
                <w:color w:val="000000"/>
                <w:sz w:val="22"/>
              </w:rPr>
            </w:pPr>
            <w:r>
              <w:rPr>
                <w:color w:val="000000"/>
                <w:sz w:val="22"/>
              </w:rPr>
              <w:t>Practice.</w:t>
            </w:r>
          </w:p>
          <w:p w:rsidR="00E73829" w:rsidRDefault="00E73829" w:rsidP="00E73829">
            <w:pPr>
              <w:rPr>
                <w:color w:val="000000"/>
                <w:sz w:val="22"/>
              </w:rPr>
            </w:pPr>
          </w:p>
          <w:p w:rsidR="00E73829" w:rsidRDefault="00E73829" w:rsidP="00E73829">
            <w:pPr>
              <w:rPr>
                <w:color w:val="000000"/>
                <w:sz w:val="22"/>
              </w:rPr>
            </w:pPr>
          </w:p>
          <w:p w:rsidR="00E73829" w:rsidRDefault="00E73829" w:rsidP="00E73829">
            <w:pPr>
              <w:rPr>
                <w:color w:val="000000"/>
                <w:sz w:val="22"/>
              </w:rPr>
            </w:pPr>
            <w:r>
              <w:rPr>
                <w:color w:val="000000"/>
                <w:sz w:val="22"/>
              </w:rPr>
              <w:t>Research purposes and research questions. Research design.</w:t>
            </w:r>
          </w:p>
        </w:tc>
        <w:tc>
          <w:tcPr>
            <w:tcW w:w="2880" w:type="dxa"/>
          </w:tcPr>
          <w:p w:rsidR="00E73829" w:rsidRDefault="00E73829" w:rsidP="00E73829">
            <w:pPr>
              <w:rPr>
                <w:sz w:val="22"/>
                <w:szCs w:val="22"/>
              </w:rPr>
            </w:pPr>
            <w:proofErr w:type="spellStart"/>
            <w:r>
              <w:rPr>
                <w:sz w:val="22"/>
                <w:szCs w:val="22"/>
              </w:rPr>
              <w:t>Willig</w:t>
            </w:r>
            <w:proofErr w:type="spellEnd"/>
            <w:r>
              <w:rPr>
                <w:sz w:val="22"/>
                <w:szCs w:val="22"/>
              </w:rPr>
              <w:t xml:space="preserve">  - Ch.3</w:t>
            </w: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Week 4</w:t>
            </w:r>
          </w:p>
        </w:tc>
        <w:tc>
          <w:tcPr>
            <w:tcW w:w="5940" w:type="dxa"/>
          </w:tcPr>
          <w:p w:rsidR="00E73829" w:rsidRDefault="00E73829" w:rsidP="00E73829">
            <w:pPr>
              <w:rPr>
                <w:rFonts w:ascii="Book Antiqua" w:hAnsi="Book Antiqua"/>
                <w:b/>
                <w:bCs/>
                <w:color w:val="000000"/>
                <w:sz w:val="22"/>
              </w:rPr>
            </w:pPr>
            <w:r>
              <w:rPr>
                <w:rFonts w:ascii="Book Antiqua" w:hAnsi="Book Antiqua"/>
                <w:b/>
                <w:bCs/>
                <w:color w:val="000000"/>
                <w:sz w:val="22"/>
              </w:rPr>
              <w:t>Interpretive Phenomenological Analysis</w:t>
            </w:r>
          </w:p>
        </w:tc>
        <w:tc>
          <w:tcPr>
            <w:tcW w:w="2880" w:type="dxa"/>
          </w:tcPr>
          <w:p w:rsidR="00E73829" w:rsidRDefault="00E73829" w:rsidP="00E73829">
            <w:pPr>
              <w:rPr>
                <w:rFonts w:ascii="Book Antiqua" w:hAnsi="Book Antiqua"/>
                <w:b/>
                <w:bCs/>
                <w:color w:val="000000"/>
                <w:sz w:val="22"/>
              </w:rPr>
            </w:pPr>
          </w:p>
        </w:tc>
      </w:tr>
      <w:tr w:rsidR="00E73829" w:rsidTr="003011F3">
        <w:tc>
          <w:tcPr>
            <w:tcW w:w="1080" w:type="dxa"/>
          </w:tcPr>
          <w:p w:rsidR="00E73829" w:rsidRDefault="00E73829" w:rsidP="00E73829">
            <w:pPr>
              <w:tabs>
                <w:tab w:val="left" w:pos="720"/>
              </w:tabs>
              <w:rPr>
                <w:sz w:val="22"/>
                <w:szCs w:val="22"/>
              </w:rPr>
            </w:pPr>
            <w:r>
              <w:rPr>
                <w:sz w:val="22"/>
                <w:szCs w:val="22"/>
              </w:rPr>
              <w:t>Feb,</w:t>
            </w:r>
          </w:p>
          <w:p w:rsidR="00E73829" w:rsidRDefault="00E73829" w:rsidP="00E73829">
            <w:pPr>
              <w:tabs>
                <w:tab w:val="left" w:pos="720"/>
              </w:tabs>
              <w:rPr>
                <w:sz w:val="22"/>
                <w:szCs w:val="22"/>
              </w:rPr>
            </w:pPr>
            <w:r>
              <w:rPr>
                <w:sz w:val="22"/>
                <w:szCs w:val="22"/>
              </w:rPr>
              <w:t>6</w:t>
            </w:r>
            <w:r w:rsidRPr="000A1A31">
              <w:rPr>
                <w:sz w:val="22"/>
                <w:szCs w:val="22"/>
                <w:vertAlign w:val="superscript"/>
              </w:rPr>
              <w:t>th</w:t>
            </w:r>
          </w:p>
          <w:p w:rsidR="00E73829" w:rsidRDefault="00E73829" w:rsidP="00E73829">
            <w:pPr>
              <w:tabs>
                <w:tab w:val="left" w:pos="720"/>
              </w:tabs>
              <w:rPr>
                <w:sz w:val="22"/>
                <w:szCs w:val="22"/>
              </w:rPr>
            </w:pPr>
          </w:p>
          <w:p w:rsidR="00E73829" w:rsidRDefault="00E73829" w:rsidP="00E73829">
            <w:pPr>
              <w:tabs>
                <w:tab w:val="left" w:pos="720"/>
              </w:tabs>
              <w:rPr>
                <w:sz w:val="22"/>
                <w:szCs w:val="22"/>
              </w:rPr>
            </w:pPr>
            <w:r>
              <w:rPr>
                <w:sz w:val="22"/>
                <w:szCs w:val="22"/>
              </w:rPr>
              <w:t>8</w:t>
            </w:r>
            <w:r w:rsidRPr="000A1A31">
              <w:rPr>
                <w:sz w:val="22"/>
                <w:szCs w:val="22"/>
                <w:vertAlign w:val="superscript"/>
              </w:rPr>
              <w:t>th</w:t>
            </w:r>
            <w:r>
              <w:rPr>
                <w:sz w:val="22"/>
                <w:szCs w:val="22"/>
              </w:rPr>
              <w:t xml:space="preserve"> </w:t>
            </w:r>
          </w:p>
        </w:tc>
        <w:tc>
          <w:tcPr>
            <w:tcW w:w="5940" w:type="dxa"/>
          </w:tcPr>
          <w:p w:rsidR="00E73829" w:rsidRDefault="00E73829" w:rsidP="00E73829">
            <w:pPr>
              <w:rPr>
                <w:color w:val="000000"/>
                <w:sz w:val="22"/>
              </w:rPr>
            </w:pPr>
            <w:r>
              <w:rPr>
                <w:color w:val="000000"/>
                <w:sz w:val="22"/>
              </w:rPr>
              <w:t>Practice.</w:t>
            </w:r>
          </w:p>
          <w:p w:rsidR="00E73829" w:rsidRDefault="00E73829" w:rsidP="00E73829">
            <w:pPr>
              <w:pStyle w:val="BodyText3"/>
              <w:rPr>
                <w:i w:val="0"/>
                <w:color w:val="000000"/>
                <w:sz w:val="22"/>
              </w:rPr>
            </w:pPr>
          </w:p>
          <w:p w:rsidR="00E73829" w:rsidRPr="00E73829" w:rsidRDefault="00E73829" w:rsidP="00E73829">
            <w:pPr>
              <w:pStyle w:val="BodyText3"/>
              <w:rPr>
                <w:i w:val="0"/>
                <w:color w:val="000000"/>
                <w:sz w:val="22"/>
              </w:rPr>
            </w:pPr>
          </w:p>
          <w:p w:rsidR="00E73829" w:rsidRPr="0025720D" w:rsidRDefault="00E73829" w:rsidP="00E73829">
            <w:pPr>
              <w:pStyle w:val="BodyText3"/>
              <w:rPr>
                <w:i w:val="0"/>
                <w:color w:val="000000"/>
                <w:sz w:val="22"/>
              </w:rPr>
            </w:pPr>
            <w:r w:rsidRPr="00E73829">
              <w:rPr>
                <w:i w:val="0"/>
                <w:color w:val="000000"/>
                <w:sz w:val="22"/>
              </w:rPr>
              <w:t>Research purposes and research questions. Research design</w:t>
            </w:r>
          </w:p>
        </w:tc>
        <w:tc>
          <w:tcPr>
            <w:tcW w:w="2880" w:type="dxa"/>
          </w:tcPr>
          <w:p w:rsidR="00E73829" w:rsidRDefault="00E73829" w:rsidP="00E73829">
            <w:pPr>
              <w:rPr>
                <w:sz w:val="22"/>
                <w:szCs w:val="22"/>
              </w:rPr>
            </w:pPr>
            <w:proofErr w:type="spellStart"/>
            <w:r>
              <w:rPr>
                <w:sz w:val="22"/>
                <w:szCs w:val="22"/>
              </w:rPr>
              <w:t>Willig</w:t>
            </w:r>
            <w:proofErr w:type="spellEnd"/>
            <w:r>
              <w:rPr>
                <w:sz w:val="22"/>
                <w:szCs w:val="22"/>
              </w:rPr>
              <w:t xml:space="preserve"> – Ch. 4</w:t>
            </w:r>
          </w:p>
          <w:p w:rsidR="00E73829" w:rsidRDefault="00E73829" w:rsidP="00E73829">
            <w:pPr>
              <w:rPr>
                <w:sz w:val="22"/>
                <w:szCs w:val="22"/>
              </w:rPr>
            </w:pP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Week 5</w:t>
            </w:r>
          </w:p>
        </w:tc>
        <w:tc>
          <w:tcPr>
            <w:tcW w:w="5940" w:type="dxa"/>
          </w:tcPr>
          <w:p w:rsidR="00E73829" w:rsidRDefault="00E73829" w:rsidP="00E73829">
            <w:pPr>
              <w:rPr>
                <w:rFonts w:ascii="Book Antiqua" w:hAnsi="Book Antiqua"/>
                <w:b/>
                <w:bCs/>
                <w:color w:val="000000"/>
                <w:sz w:val="22"/>
              </w:rPr>
            </w:pPr>
            <w:r>
              <w:rPr>
                <w:rFonts w:ascii="Book Antiqua" w:hAnsi="Book Antiqua"/>
                <w:b/>
                <w:bCs/>
                <w:color w:val="000000"/>
                <w:sz w:val="22"/>
              </w:rPr>
              <w:t>Oral histories. Narrative analysis.</w:t>
            </w:r>
          </w:p>
        </w:tc>
        <w:tc>
          <w:tcPr>
            <w:tcW w:w="2880" w:type="dxa"/>
          </w:tcPr>
          <w:p w:rsidR="00E73829" w:rsidRDefault="00E73829" w:rsidP="00E73829">
            <w:pPr>
              <w:rPr>
                <w:rFonts w:ascii="Book Antiqua" w:hAnsi="Book Antiqua"/>
                <w:b/>
                <w:bCs/>
                <w:color w:val="000000"/>
                <w:sz w:val="22"/>
              </w:rPr>
            </w:pPr>
          </w:p>
        </w:tc>
      </w:tr>
      <w:tr w:rsidR="00E73829" w:rsidTr="003011F3">
        <w:tc>
          <w:tcPr>
            <w:tcW w:w="1080" w:type="dxa"/>
          </w:tcPr>
          <w:p w:rsidR="00E73829" w:rsidRDefault="00E73829" w:rsidP="00E73829">
            <w:pPr>
              <w:tabs>
                <w:tab w:val="left" w:pos="720"/>
              </w:tabs>
              <w:rPr>
                <w:sz w:val="22"/>
                <w:szCs w:val="22"/>
              </w:rPr>
            </w:pPr>
            <w:r>
              <w:rPr>
                <w:sz w:val="22"/>
                <w:szCs w:val="22"/>
              </w:rPr>
              <w:t>Feb,</w:t>
            </w:r>
          </w:p>
          <w:p w:rsidR="00E73829" w:rsidRDefault="00E73829" w:rsidP="00E73829">
            <w:pPr>
              <w:tabs>
                <w:tab w:val="left" w:pos="720"/>
              </w:tabs>
              <w:rPr>
                <w:sz w:val="22"/>
                <w:szCs w:val="22"/>
              </w:rPr>
            </w:pPr>
            <w:r>
              <w:rPr>
                <w:sz w:val="22"/>
                <w:szCs w:val="22"/>
              </w:rPr>
              <w:t>13</w:t>
            </w:r>
            <w:r w:rsidRPr="008210AF">
              <w:rPr>
                <w:sz w:val="22"/>
                <w:szCs w:val="22"/>
                <w:vertAlign w:val="superscript"/>
              </w:rPr>
              <w:t>th</w:t>
            </w:r>
            <w:r>
              <w:rPr>
                <w:sz w:val="22"/>
                <w:szCs w:val="22"/>
              </w:rPr>
              <w:t xml:space="preserve"> </w:t>
            </w:r>
          </w:p>
          <w:p w:rsidR="00E73829" w:rsidRDefault="00E73829" w:rsidP="00E73829">
            <w:pPr>
              <w:tabs>
                <w:tab w:val="left" w:pos="720"/>
              </w:tabs>
              <w:rPr>
                <w:sz w:val="22"/>
                <w:szCs w:val="22"/>
              </w:rPr>
            </w:pPr>
            <w:r>
              <w:rPr>
                <w:sz w:val="22"/>
                <w:szCs w:val="22"/>
              </w:rPr>
              <w:t>15</w:t>
            </w:r>
            <w:r w:rsidRPr="008210AF">
              <w:rPr>
                <w:sz w:val="22"/>
                <w:szCs w:val="22"/>
                <w:vertAlign w:val="superscript"/>
              </w:rPr>
              <w:t>th</w:t>
            </w:r>
            <w:r>
              <w:rPr>
                <w:sz w:val="22"/>
                <w:szCs w:val="22"/>
              </w:rPr>
              <w:t xml:space="preserve"> </w:t>
            </w:r>
          </w:p>
        </w:tc>
        <w:tc>
          <w:tcPr>
            <w:tcW w:w="5940" w:type="dxa"/>
          </w:tcPr>
          <w:p w:rsidR="00E73829" w:rsidRDefault="00E73829" w:rsidP="00E73829">
            <w:pPr>
              <w:rPr>
                <w:color w:val="000000"/>
                <w:sz w:val="22"/>
              </w:rPr>
            </w:pPr>
            <w:r>
              <w:rPr>
                <w:color w:val="000000"/>
                <w:sz w:val="22"/>
              </w:rPr>
              <w:t>Practice.</w:t>
            </w:r>
          </w:p>
          <w:p w:rsidR="00E73829" w:rsidRDefault="00E73829" w:rsidP="00E73829">
            <w:pPr>
              <w:rPr>
                <w:color w:val="000000"/>
                <w:sz w:val="22"/>
              </w:rPr>
            </w:pPr>
          </w:p>
          <w:p w:rsidR="00E73829" w:rsidRDefault="00E73829" w:rsidP="00E73829">
            <w:pPr>
              <w:rPr>
                <w:sz w:val="22"/>
                <w:szCs w:val="22"/>
              </w:rPr>
            </w:pPr>
            <w:r>
              <w:rPr>
                <w:color w:val="000000"/>
                <w:sz w:val="22"/>
              </w:rPr>
              <w:t>Research purposes and research questions. Research design.</w:t>
            </w:r>
          </w:p>
        </w:tc>
        <w:tc>
          <w:tcPr>
            <w:tcW w:w="2880" w:type="dxa"/>
          </w:tcPr>
          <w:p w:rsidR="00E73829" w:rsidRPr="00A16FE8" w:rsidRDefault="00E73829" w:rsidP="00E73829">
            <w:pPr>
              <w:rPr>
                <w:sz w:val="22"/>
                <w:szCs w:val="22"/>
              </w:rPr>
            </w:pPr>
            <w:proofErr w:type="spellStart"/>
            <w:r>
              <w:rPr>
                <w:sz w:val="22"/>
                <w:szCs w:val="22"/>
              </w:rPr>
              <w:t>Willig</w:t>
            </w:r>
            <w:proofErr w:type="spellEnd"/>
            <w:r>
              <w:rPr>
                <w:sz w:val="22"/>
                <w:szCs w:val="22"/>
              </w:rPr>
              <w:t xml:space="preserve"> – Ch. 8</w:t>
            </w: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Week 6</w:t>
            </w:r>
          </w:p>
        </w:tc>
        <w:tc>
          <w:tcPr>
            <w:tcW w:w="5940" w:type="dxa"/>
          </w:tcPr>
          <w:p w:rsidR="00E73829" w:rsidRDefault="00E73829" w:rsidP="00E73829">
            <w:pPr>
              <w:rPr>
                <w:rFonts w:ascii="Book Antiqua" w:hAnsi="Book Antiqua"/>
                <w:b/>
                <w:bCs/>
                <w:color w:val="000000"/>
                <w:sz w:val="22"/>
              </w:rPr>
            </w:pPr>
            <w:r>
              <w:rPr>
                <w:rFonts w:ascii="Book Antiqua" w:hAnsi="Book Antiqua"/>
                <w:b/>
                <w:bCs/>
                <w:color w:val="000000"/>
                <w:sz w:val="22"/>
              </w:rPr>
              <w:t xml:space="preserve">Ethnographic research in Psychology </w:t>
            </w:r>
          </w:p>
        </w:tc>
        <w:tc>
          <w:tcPr>
            <w:tcW w:w="2880" w:type="dxa"/>
          </w:tcPr>
          <w:p w:rsidR="00E73829" w:rsidRDefault="00E73829" w:rsidP="00E73829">
            <w:pPr>
              <w:rPr>
                <w:rFonts w:ascii="Book Antiqua" w:hAnsi="Book Antiqua"/>
                <w:b/>
                <w:bCs/>
                <w:color w:val="000000"/>
                <w:sz w:val="22"/>
              </w:rPr>
            </w:pPr>
          </w:p>
        </w:tc>
      </w:tr>
      <w:tr w:rsidR="00E73829" w:rsidRPr="00C73D95" w:rsidTr="003011F3">
        <w:tc>
          <w:tcPr>
            <w:tcW w:w="1080" w:type="dxa"/>
          </w:tcPr>
          <w:p w:rsidR="00E73829" w:rsidRDefault="00E73829" w:rsidP="00E73829">
            <w:pPr>
              <w:tabs>
                <w:tab w:val="left" w:pos="720"/>
              </w:tabs>
              <w:rPr>
                <w:sz w:val="22"/>
                <w:szCs w:val="22"/>
              </w:rPr>
            </w:pPr>
            <w:r>
              <w:rPr>
                <w:sz w:val="22"/>
                <w:szCs w:val="22"/>
              </w:rPr>
              <w:t>Feb,</w:t>
            </w:r>
          </w:p>
          <w:p w:rsidR="00E73829" w:rsidRDefault="00E73829" w:rsidP="00E73829">
            <w:pPr>
              <w:tabs>
                <w:tab w:val="left" w:pos="720"/>
              </w:tabs>
              <w:rPr>
                <w:sz w:val="22"/>
                <w:szCs w:val="22"/>
                <w:vertAlign w:val="superscript"/>
              </w:rPr>
            </w:pPr>
            <w:r>
              <w:rPr>
                <w:sz w:val="22"/>
                <w:szCs w:val="22"/>
              </w:rPr>
              <w:t>20</w:t>
            </w:r>
            <w:r w:rsidRPr="000A1A31">
              <w:rPr>
                <w:sz w:val="22"/>
                <w:szCs w:val="22"/>
                <w:vertAlign w:val="superscript"/>
              </w:rPr>
              <w:t>th</w:t>
            </w:r>
          </w:p>
          <w:p w:rsidR="00E73829" w:rsidRDefault="00E73829" w:rsidP="00E73829">
            <w:pPr>
              <w:tabs>
                <w:tab w:val="left" w:pos="720"/>
              </w:tabs>
              <w:rPr>
                <w:rFonts w:ascii="Book Antiqua" w:hAnsi="Book Antiqua"/>
                <w:b/>
                <w:bCs/>
                <w:sz w:val="22"/>
                <w:szCs w:val="22"/>
              </w:rPr>
            </w:pPr>
            <w:r>
              <w:rPr>
                <w:sz w:val="22"/>
                <w:szCs w:val="22"/>
              </w:rPr>
              <w:t>22</w:t>
            </w:r>
            <w:r w:rsidRPr="000A1A31">
              <w:rPr>
                <w:sz w:val="22"/>
                <w:szCs w:val="22"/>
                <w:vertAlign w:val="superscript"/>
              </w:rPr>
              <w:t>th</w:t>
            </w:r>
          </w:p>
        </w:tc>
        <w:tc>
          <w:tcPr>
            <w:tcW w:w="5940" w:type="dxa"/>
          </w:tcPr>
          <w:p w:rsidR="00E73829" w:rsidRDefault="00E73829" w:rsidP="00E73829">
            <w:pPr>
              <w:rPr>
                <w:bCs/>
                <w:iCs/>
                <w:sz w:val="22"/>
                <w:szCs w:val="22"/>
              </w:rPr>
            </w:pPr>
            <w:r>
              <w:rPr>
                <w:color w:val="000000"/>
                <w:sz w:val="22"/>
              </w:rPr>
              <w:t>Practice.</w:t>
            </w:r>
            <w:r>
              <w:rPr>
                <w:bCs/>
                <w:iCs/>
                <w:sz w:val="22"/>
                <w:szCs w:val="22"/>
              </w:rPr>
              <w:t xml:space="preserve"> Design research tool and try it practically</w:t>
            </w:r>
          </w:p>
          <w:p w:rsidR="00E73829" w:rsidRDefault="00E73829" w:rsidP="00E73829">
            <w:pPr>
              <w:rPr>
                <w:bCs/>
                <w:iCs/>
                <w:sz w:val="22"/>
                <w:szCs w:val="22"/>
              </w:rPr>
            </w:pPr>
            <w:r>
              <w:rPr>
                <w:color w:val="000000"/>
                <w:sz w:val="22"/>
              </w:rPr>
              <w:t>Research purposes and research questions. Research design.</w:t>
            </w:r>
          </w:p>
          <w:p w:rsidR="00E73829" w:rsidRDefault="00E73829" w:rsidP="00E73829">
            <w:pPr>
              <w:rPr>
                <w:sz w:val="22"/>
              </w:rPr>
            </w:pPr>
          </w:p>
        </w:tc>
        <w:tc>
          <w:tcPr>
            <w:tcW w:w="2880" w:type="dxa"/>
          </w:tcPr>
          <w:p w:rsidR="00E73829" w:rsidRPr="00C73D95" w:rsidRDefault="00E73829" w:rsidP="00E73829">
            <w:pPr>
              <w:rPr>
                <w:sz w:val="22"/>
              </w:rPr>
            </w:pPr>
            <w:proofErr w:type="spellStart"/>
            <w:r w:rsidRPr="00C73D95">
              <w:rPr>
                <w:sz w:val="22"/>
                <w:szCs w:val="22"/>
              </w:rPr>
              <w:t>Wodak</w:t>
            </w:r>
            <w:proofErr w:type="spellEnd"/>
            <w:r w:rsidRPr="00C73D95">
              <w:rPr>
                <w:sz w:val="22"/>
                <w:szCs w:val="22"/>
              </w:rPr>
              <w:t xml:space="preserve"> et al. – Ch. on Ethnography</w:t>
            </w:r>
            <w:r w:rsidRPr="00C73D95">
              <w:rPr>
                <w:sz w:val="22"/>
              </w:rPr>
              <w:t xml:space="preserve"> </w:t>
            </w:r>
          </w:p>
        </w:tc>
      </w:tr>
      <w:tr w:rsidR="00E73829" w:rsidTr="003011F3">
        <w:tc>
          <w:tcPr>
            <w:tcW w:w="1080" w:type="dxa"/>
          </w:tcPr>
          <w:p w:rsidR="00E73829" w:rsidRDefault="00E73829" w:rsidP="00E73829">
            <w:pPr>
              <w:tabs>
                <w:tab w:val="left" w:pos="720"/>
              </w:tabs>
              <w:rPr>
                <w:rFonts w:ascii="Book Antiqua" w:hAnsi="Book Antiqua"/>
                <w:b/>
                <w:bCs/>
                <w:sz w:val="22"/>
                <w:szCs w:val="22"/>
              </w:rPr>
            </w:pPr>
            <w:r>
              <w:rPr>
                <w:rFonts w:ascii="Book Antiqua" w:hAnsi="Book Antiqua"/>
                <w:b/>
                <w:bCs/>
                <w:sz w:val="22"/>
                <w:szCs w:val="22"/>
              </w:rPr>
              <w:t xml:space="preserve">Week 6 </w:t>
            </w:r>
          </w:p>
        </w:tc>
        <w:tc>
          <w:tcPr>
            <w:tcW w:w="5940" w:type="dxa"/>
          </w:tcPr>
          <w:p w:rsidR="00E73829" w:rsidRPr="004F3483" w:rsidRDefault="0020265B" w:rsidP="00E73829">
            <w:pPr>
              <w:ind w:left="813" w:hanging="813"/>
              <w:rPr>
                <w:rFonts w:ascii="Book Antiqua" w:hAnsi="Book Antiqua"/>
                <w:b/>
                <w:bCs/>
                <w:color w:val="000000"/>
                <w:sz w:val="22"/>
              </w:rPr>
            </w:pPr>
            <w:r>
              <w:rPr>
                <w:rFonts w:ascii="Book Antiqua" w:hAnsi="Book Antiqua"/>
                <w:b/>
                <w:bCs/>
                <w:sz w:val="22"/>
              </w:rPr>
              <w:t>Conducting interviews</w:t>
            </w:r>
          </w:p>
        </w:tc>
        <w:tc>
          <w:tcPr>
            <w:tcW w:w="2880" w:type="dxa"/>
          </w:tcPr>
          <w:p w:rsidR="00E73829" w:rsidRDefault="00E73829" w:rsidP="00E73829">
            <w:pPr>
              <w:rPr>
                <w:sz w:val="22"/>
                <w:szCs w:val="22"/>
              </w:rPr>
            </w:pPr>
          </w:p>
        </w:tc>
      </w:tr>
      <w:tr w:rsidR="00E73829" w:rsidTr="003011F3">
        <w:tc>
          <w:tcPr>
            <w:tcW w:w="1080" w:type="dxa"/>
          </w:tcPr>
          <w:p w:rsidR="00E73829" w:rsidRDefault="00E73829" w:rsidP="00E73829">
            <w:pPr>
              <w:tabs>
                <w:tab w:val="left" w:pos="720"/>
              </w:tabs>
              <w:rPr>
                <w:sz w:val="22"/>
                <w:szCs w:val="22"/>
              </w:rPr>
            </w:pPr>
            <w:r>
              <w:rPr>
                <w:sz w:val="22"/>
                <w:szCs w:val="22"/>
              </w:rPr>
              <w:t>Feb,</w:t>
            </w:r>
          </w:p>
          <w:p w:rsidR="00E73829" w:rsidRDefault="00E73829" w:rsidP="00E73829">
            <w:pPr>
              <w:tabs>
                <w:tab w:val="left" w:pos="720"/>
              </w:tabs>
              <w:rPr>
                <w:sz w:val="22"/>
                <w:szCs w:val="22"/>
                <w:vertAlign w:val="superscript"/>
              </w:rPr>
            </w:pPr>
            <w:r>
              <w:rPr>
                <w:sz w:val="22"/>
                <w:szCs w:val="22"/>
              </w:rPr>
              <w:t>27</w:t>
            </w:r>
            <w:r w:rsidRPr="00F529B8">
              <w:rPr>
                <w:sz w:val="22"/>
                <w:szCs w:val="22"/>
                <w:vertAlign w:val="superscript"/>
              </w:rPr>
              <w:t>th</w:t>
            </w:r>
            <w:r>
              <w:rPr>
                <w:sz w:val="22"/>
                <w:szCs w:val="22"/>
              </w:rPr>
              <w:t xml:space="preserve">   </w:t>
            </w:r>
          </w:p>
          <w:p w:rsidR="00E73829" w:rsidRDefault="00E73829" w:rsidP="00E73829">
            <w:pPr>
              <w:tabs>
                <w:tab w:val="left" w:pos="720"/>
              </w:tabs>
              <w:rPr>
                <w:sz w:val="22"/>
                <w:szCs w:val="22"/>
              </w:rPr>
            </w:pPr>
            <w:r>
              <w:rPr>
                <w:sz w:val="22"/>
                <w:szCs w:val="22"/>
              </w:rPr>
              <w:t>March,</w:t>
            </w:r>
          </w:p>
          <w:p w:rsidR="00E73829" w:rsidRDefault="00E73829" w:rsidP="00E73829">
            <w:pPr>
              <w:tabs>
                <w:tab w:val="left" w:pos="720"/>
              </w:tabs>
              <w:rPr>
                <w:sz w:val="22"/>
                <w:szCs w:val="22"/>
              </w:rPr>
            </w:pPr>
            <w:r>
              <w:rPr>
                <w:sz w:val="22"/>
                <w:szCs w:val="22"/>
              </w:rPr>
              <w:t>1</w:t>
            </w:r>
            <w:r w:rsidRPr="0042219D">
              <w:rPr>
                <w:sz w:val="22"/>
                <w:szCs w:val="22"/>
                <w:vertAlign w:val="superscript"/>
              </w:rPr>
              <w:t>st</w:t>
            </w:r>
            <w:r>
              <w:rPr>
                <w:sz w:val="22"/>
                <w:szCs w:val="22"/>
              </w:rPr>
              <w:t xml:space="preserve">  </w:t>
            </w:r>
          </w:p>
          <w:p w:rsidR="00E73829" w:rsidRDefault="00E73829" w:rsidP="00E73829">
            <w:pPr>
              <w:tabs>
                <w:tab w:val="left" w:pos="720"/>
              </w:tabs>
              <w:rPr>
                <w:rFonts w:ascii="Book Antiqua" w:hAnsi="Book Antiqua"/>
                <w:b/>
                <w:bCs/>
                <w:sz w:val="22"/>
                <w:szCs w:val="22"/>
              </w:rPr>
            </w:pPr>
          </w:p>
        </w:tc>
        <w:tc>
          <w:tcPr>
            <w:tcW w:w="5940" w:type="dxa"/>
          </w:tcPr>
          <w:p w:rsidR="0020265B" w:rsidRDefault="0020265B" w:rsidP="0020265B">
            <w:pPr>
              <w:tabs>
                <w:tab w:val="left" w:pos="720"/>
              </w:tabs>
              <w:jc w:val="both"/>
              <w:rPr>
                <w:bCs/>
                <w:iCs/>
                <w:sz w:val="22"/>
                <w:szCs w:val="22"/>
              </w:rPr>
            </w:pPr>
            <w:r>
              <w:rPr>
                <w:bCs/>
                <w:iCs/>
                <w:sz w:val="22"/>
                <w:szCs w:val="22"/>
              </w:rPr>
              <w:t>Practice</w:t>
            </w:r>
          </w:p>
          <w:p w:rsidR="0020265B" w:rsidRDefault="0020265B" w:rsidP="0020265B">
            <w:pPr>
              <w:tabs>
                <w:tab w:val="left" w:pos="720"/>
              </w:tabs>
              <w:jc w:val="both"/>
              <w:rPr>
                <w:bCs/>
                <w:iCs/>
                <w:sz w:val="22"/>
                <w:szCs w:val="22"/>
              </w:rPr>
            </w:pPr>
          </w:p>
          <w:p w:rsidR="0020265B" w:rsidRDefault="0020265B" w:rsidP="0020265B">
            <w:pPr>
              <w:tabs>
                <w:tab w:val="left" w:pos="720"/>
              </w:tabs>
              <w:jc w:val="both"/>
              <w:rPr>
                <w:bCs/>
                <w:iCs/>
                <w:sz w:val="22"/>
                <w:szCs w:val="22"/>
              </w:rPr>
            </w:pPr>
          </w:p>
          <w:p w:rsidR="0020265B" w:rsidRPr="00AC4ACC" w:rsidRDefault="0020265B" w:rsidP="0020265B">
            <w:pPr>
              <w:tabs>
                <w:tab w:val="left" w:pos="720"/>
              </w:tabs>
              <w:jc w:val="both"/>
              <w:rPr>
                <w:bCs/>
                <w:iCs/>
                <w:sz w:val="22"/>
                <w:szCs w:val="22"/>
              </w:rPr>
            </w:pPr>
            <w:r>
              <w:rPr>
                <w:bCs/>
                <w:iCs/>
                <w:sz w:val="22"/>
                <w:szCs w:val="22"/>
              </w:rPr>
              <w:t>Design research tool and try it practically</w:t>
            </w:r>
          </w:p>
          <w:p w:rsidR="00E73829" w:rsidRPr="00342579" w:rsidRDefault="00E73829" w:rsidP="00E73829">
            <w:pPr>
              <w:ind w:left="813" w:hanging="813"/>
              <w:rPr>
                <w:b/>
                <w:sz w:val="22"/>
              </w:rPr>
            </w:pPr>
          </w:p>
        </w:tc>
        <w:tc>
          <w:tcPr>
            <w:tcW w:w="2880" w:type="dxa"/>
          </w:tcPr>
          <w:p w:rsidR="00E73829" w:rsidRDefault="00E73829" w:rsidP="00E73829">
            <w:pPr>
              <w:rPr>
                <w:sz w:val="22"/>
                <w:szCs w:val="22"/>
              </w:rPr>
            </w:pPr>
          </w:p>
        </w:tc>
      </w:tr>
      <w:tr w:rsidR="00E73829" w:rsidTr="003011F3">
        <w:tc>
          <w:tcPr>
            <w:tcW w:w="1080" w:type="dxa"/>
          </w:tcPr>
          <w:p w:rsidR="00E73829" w:rsidRDefault="00E73829" w:rsidP="00E73829">
            <w:pPr>
              <w:tabs>
                <w:tab w:val="left" w:pos="720"/>
              </w:tabs>
              <w:rPr>
                <w:rFonts w:ascii="Book Antiqua" w:hAnsi="Book Antiqua"/>
                <w:b/>
                <w:bCs/>
                <w:sz w:val="22"/>
                <w:szCs w:val="22"/>
              </w:rPr>
            </w:pPr>
            <w:r w:rsidRPr="007437E9">
              <w:rPr>
                <w:rFonts w:ascii="Book Antiqua" w:hAnsi="Book Antiqua"/>
                <w:b/>
                <w:bCs/>
                <w:sz w:val="22"/>
                <w:szCs w:val="22"/>
              </w:rPr>
              <w:t>Week 7</w:t>
            </w:r>
          </w:p>
        </w:tc>
        <w:tc>
          <w:tcPr>
            <w:tcW w:w="5940" w:type="dxa"/>
          </w:tcPr>
          <w:p w:rsidR="00E73829" w:rsidRDefault="0020265B" w:rsidP="00E73829">
            <w:pPr>
              <w:rPr>
                <w:rFonts w:ascii="Book Antiqua" w:hAnsi="Book Antiqua"/>
                <w:b/>
                <w:bCs/>
                <w:sz w:val="22"/>
              </w:rPr>
            </w:pPr>
            <w:r w:rsidRPr="00BD27C2">
              <w:rPr>
                <w:rFonts w:ascii="Book Antiqua" w:hAnsi="Book Antiqua"/>
                <w:b/>
                <w:bCs/>
                <w:sz w:val="22"/>
              </w:rPr>
              <w:t>Conducting FGD</w:t>
            </w:r>
          </w:p>
        </w:tc>
        <w:tc>
          <w:tcPr>
            <w:tcW w:w="2880" w:type="dxa"/>
          </w:tcPr>
          <w:p w:rsidR="00E73829" w:rsidRDefault="00E73829" w:rsidP="00E73829">
            <w:pPr>
              <w:rPr>
                <w:rFonts w:ascii="Book Antiqua" w:hAnsi="Book Antiqua"/>
                <w:b/>
                <w:bCs/>
                <w:sz w:val="22"/>
              </w:rPr>
            </w:pPr>
          </w:p>
        </w:tc>
      </w:tr>
      <w:tr w:rsidR="00E73829" w:rsidTr="003011F3">
        <w:tc>
          <w:tcPr>
            <w:tcW w:w="1080" w:type="dxa"/>
          </w:tcPr>
          <w:p w:rsidR="00E73829" w:rsidRDefault="00E73829" w:rsidP="00E73829">
            <w:pPr>
              <w:tabs>
                <w:tab w:val="left" w:pos="720"/>
              </w:tabs>
              <w:rPr>
                <w:sz w:val="22"/>
                <w:szCs w:val="22"/>
              </w:rPr>
            </w:pPr>
            <w:r>
              <w:rPr>
                <w:sz w:val="22"/>
                <w:szCs w:val="22"/>
              </w:rPr>
              <w:t>March,</w:t>
            </w:r>
          </w:p>
          <w:p w:rsidR="00E73829" w:rsidRDefault="00E73829" w:rsidP="00E73829">
            <w:pPr>
              <w:tabs>
                <w:tab w:val="left" w:pos="720"/>
              </w:tabs>
              <w:rPr>
                <w:sz w:val="22"/>
                <w:szCs w:val="22"/>
              </w:rPr>
            </w:pPr>
            <w:r>
              <w:rPr>
                <w:sz w:val="22"/>
                <w:szCs w:val="22"/>
              </w:rPr>
              <w:t>6</w:t>
            </w:r>
            <w:r w:rsidRPr="008210AF">
              <w:rPr>
                <w:sz w:val="22"/>
                <w:szCs w:val="22"/>
                <w:vertAlign w:val="superscript"/>
              </w:rPr>
              <w:t>nd</w:t>
            </w:r>
            <w:r>
              <w:rPr>
                <w:sz w:val="22"/>
                <w:szCs w:val="22"/>
              </w:rPr>
              <w:t xml:space="preserve"> </w:t>
            </w:r>
          </w:p>
          <w:p w:rsidR="00E73829" w:rsidRDefault="00E73829" w:rsidP="00E73829">
            <w:pPr>
              <w:tabs>
                <w:tab w:val="left" w:pos="720"/>
              </w:tabs>
              <w:rPr>
                <w:sz w:val="22"/>
                <w:szCs w:val="22"/>
              </w:rPr>
            </w:pPr>
          </w:p>
          <w:p w:rsidR="00E73829" w:rsidRDefault="00E73829" w:rsidP="00E73829">
            <w:pPr>
              <w:tabs>
                <w:tab w:val="left" w:pos="720"/>
              </w:tabs>
              <w:rPr>
                <w:sz w:val="22"/>
                <w:szCs w:val="22"/>
              </w:rPr>
            </w:pPr>
            <w:r>
              <w:rPr>
                <w:sz w:val="22"/>
                <w:szCs w:val="22"/>
              </w:rPr>
              <w:t>8</w:t>
            </w:r>
            <w:r w:rsidRPr="002D654B">
              <w:rPr>
                <w:sz w:val="22"/>
                <w:szCs w:val="22"/>
                <w:vertAlign w:val="superscript"/>
              </w:rPr>
              <w:t>th</w:t>
            </w:r>
            <w:r>
              <w:rPr>
                <w:sz w:val="22"/>
                <w:szCs w:val="22"/>
              </w:rPr>
              <w:t xml:space="preserve">  </w:t>
            </w:r>
          </w:p>
          <w:p w:rsidR="00E73829" w:rsidRPr="001F1F5A" w:rsidRDefault="00E73829" w:rsidP="00E73829">
            <w:pPr>
              <w:tabs>
                <w:tab w:val="left" w:pos="720"/>
              </w:tabs>
              <w:rPr>
                <w:sz w:val="20"/>
                <w:szCs w:val="20"/>
              </w:rPr>
            </w:pPr>
          </w:p>
        </w:tc>
        <w:tc>
          <w:tcPr>
            <w:tcW w:w="5940" w:type="dxa"/>
          </w:tcPr>
          <w:p w:rsidR="00E73829" w:rsidRDefault="00E73829" w:rsidP="00E73829">
            <w:pPr>
              <w:tabs>
                <w:tab w:val="left" w:pos="720"/>
              </w:tabs>
              <w:jc w:val="both"/>
              <w:rPr>
                <w:rFonts w:ascii="Book Antiqua" w:hAnsi="Book Antiqua"/>
                <w:b/>
                <w:bCs/>
                <w:color w:val="000000"/>
                <w:sz w:val="22"/>
              </w:rPr>
            </w:pPr>
            <w:r>
              <w:rPr>
                <w:bCs/>
                <w:i/>
                <w:iCs/>
                <w:sz w:val="22"/>
                <w:szCs w:val="22"/>
              </w:rPr>
              <w:t xml:space="preserve"> </w:t>
            </w:r>
          </w:p>
          <w:p w:rsidR="00E73829" w:rsidRPr="0020265B" w:rsidRDefault="0020265B" w:rsidP="00E73829">
            <w:pPr>
              <w:tabs>
                <w:tab w:val="left" w:pos="720"/>
              </w:tabs>
              <w:jc w:val="both"/>
              <w:rPr>
                <w:rFonts w:ascii="Book Antiqua" w:hAnsi="Book Antiqua"/>
                <w:bCs/>
                <w:color w:val="000000"/>
                <w:sz w:val="22"/>
              </w:rPr>
            </w:pPr>
            <w:r w:rsidRPr="0020265B">
              <w:rPr>
                <w:rFonts w:ascii="Book Antiqua" w:hAnsi="Book Antiqua"/>
                <w:bCs/>
                <w:color w:val="000000"/>
                <w:sz w:val="22"/>
              </w:rPr>
              <w:t>Practice</w:t>
            </w:r>
          </w:p>
          <w:p w:rsidR="00E73829" w:rsidRDefault="00E73829" w:rsidP="00E73829">
            <w:pPr>
              <w:tabs>
                <w:tab w:val="left" w:pos="720"/>
              </w:tabs>
              <w:jc w:val="both"/>
              <w:rPr>
                <w:rFonts w:ascii="Book Antiqua" w:hAnsi="Book Antiqua"/>
                <w:b/>
                <w:bCs/>
                <w:color w:val="000000"/>
                <w:sz w:val="22"/>
              </w:rPr>
            </w:pPr>
          </w:p>
          <w:p w:rsidR="00E73829" w:rsidRPr="00BC2C72" w:rsidRDefault="0020265B" w:rsidP="00E73829">
            <w:pPr>
              <w:tabs>
                <w:tab w:val="left" w:pos="720"/>
              </w:tabs>
              <w:jc w:val="both"/>
              <w:rPr>
                <w:bCs/>
                <w:iCs/>
                <w:sz w:val="22"/>
                <w:szCs w:val="22"/>
              </w:rPr>
            </w:pPr>
            <w:r>
              <w:rPr>
                <w:rFonts w:ascii="Book Antiqua" w:hAnsi="Book Antiqua"/>
                <w:b/>
                <w:bCs/>
                <w:color w:val="000000"/>
                <w:sz w:val="22"/>
              </w:rPr>
              <w:t>Women’s day.</w:t>
            </w:r>
            <w:r w:rsidRPr="00342579">
              <w:rPr>
                <w:b/>
                <w:sz w:val="22"/>
              </w:rPr>
              <w:t xml:space="preserve"> Day off</w:t>
            </w:r>
          </w:p>
        </w:tc>
        <w:tc>
          <w:tcPr>
            <w:tcW w:w="2880" w:type="dxa"/>
          </w:tcPr>
          <w:p w:rsidR="00E73829" w:rsidRPr="00AC4ACC" w:rsidRDefault="00E73829" w:rsidP="00E73829">
            <w:pPr>
              <w:tabs>
                <w:tab w:val="left" w:pos="720"/>
              </w:tabs>
              <w:jc w:val="both"/>
              <w:rPr>
                <w:sz w:val="22"/>
                <w:szCs w:val="22"/>
              </w:rPr>
            </w:pPr>
            <w:proofErr w:type="spellStart"/>
            <w:r>
              <w:rPr>
                <w:sz w:val="22"/>
                <w:szCs w:val="22"/>
              </w:rPr>
              <w:t>Wodak</w:t>
            </w:r>
            <w:proofErr w:type="spellEnd"/>
            <w:r>
              <w:rPr>
                <w:sz w:val="22"/>
                <w:szCs w:val="22"/>
              </w:rPr>
              <w:t xml:space="preserve"> et al. – Ch. on interview</w:t>
            </w:r>
          </w:p>
        </w:tc>
      </w:tr>
      <w:tr w:rsidR="004F3483" w:rsidTr="003011F3">
        <w:tc>
          <w:tcPr>
            <w:tcW w:w="1080" w:type="dxa"/>
          </w:tcPr>
          <w:p w:rsidR="004F3483" w:rsidRDefault="00E5285F" w:rsidP="004F3483">
            <w:pPr>
              <w:tabs>
                <w:tab w:val="left" w:pos="720"/>
              </w:tabs>
              <w:rPr>
                <w:rFonts w:ascii="Book Antiqua" w:hAnsi="Book Antiqua"/>
                <w:b/>
                <w:bCs/>
                <w:sz w:val="22"/>
                <w:szCs w:val="22"/>
              </w:rPr>
            </w:pPr>
            <w:r>
              <w:rPr>
                <w:rFonts w:ascii="Book Antiqua" w:hAnsi="Book Antiqua"/>
                <w:b/>
                <w:bCs/>
                <w:sz w:val="22"/>
                <w:szCs w:val="22"/>
              </w:rPr>
              <w:lastRenderedPageBreak/>
              <w:t>Week 9</w:t>
            </w:r>
          </w:p>
        </w:tc>
        <w:tc>
          <w:tcPr>
            <w:tcW w:w="5940" w:type="dxa"/>
          </w:tcPr>
          <w:p w:rsidR="004F3483" w:rsidRDefault="00E73829" w:rsidP="004F3483">
            <w:pPr>
              <w:tabs>
                <w:tab w:val="left" w:pos="720"/>
              </w:tabs>
              <w:jc w:val="both"/>
              <w:rPr>
                <w:sz w:val="22"/>
                <w:szCs w:val="22"/>
              </w:rPr>
            </w:pPr>
            <w:r>
              <w:rPr>
                <w:rFonts w:ascii="Book Antiqua" w:hAnsi="Book Antiqua"/>
                <w:b/>
                <w:bCs/>
                <w:sz w:val="22"/>
                <w:szCs w:val="22"/>
              </w:rPr>
              <w:t>SPRING BREAK</w:t>
            </w:r>
          </w:p>
        </w:tc>
        <w:tc>
          <w:tcPr>
            <w:tcW w:w="2880" w:type="dxa"/>
          </w:tcPr>
          <w:p w:rsidR="004F3483" w:rsidRDefault="004F3483" w:rsidP="004F3483">
            <w:pPr>
              <w:tabs>
                <w:tab w:val="left" w:pos="720"/>
              </w:tabs>
              <w:jc w:val="both"/>
              <w:rPr>
                <w:sz w:val="22"/>
                <w:szCs w:val="22"/>
              </w:rPr>
            </w:pPr>
          </w:p>
        </w:tc>
      </w:tr>
      <w:tr w:rsidR="0020265B" w:rsidTr="003011F3">
        <w:tc>
          <w:tcPr>
            <w:tcW w:w="1080" w:type="dxa"/>
          </w:tcPr>
          <w:p w:rsidR="0020265B" w:rsidRDefault="0020265B" w:rsidP="0020265B">
            <w:pPr>
              <w:tabs>
                <w:tab w:val="left" w:pos="720"/>
              </w:tabs>
              <w:rPr>
                <w:rFonts w:ascii="Book Antiqua" w:hAnsi="Book Antiqua"/>
                <w:b/>
                <w:bCs/>
                <w:sz w:val="22"/>
                <w:szCs w:val="22"/>
              </w:rPr>
            </w:pPr>
            <w:r>
              <w:rPr>
                <w:rFonts w:ascii="Book Antiqua" w:hAnsi="Book Antiqua"/>
                <w:b/>
                <w:bCs/>
                <w:sz w:val="22"/>
                <w:szCs w:val="22"/>
              </w:rPr>
              <w:t>Week 10</w:t>
            </w:r>
          </w:p>
        </w:tc>
        <w:tc>
          <w:tcPr>
            <w:tcW w:w="5940" w:type="dxa"/>
          </w:tcPr>
          <w:p w:rsidR="0020265B" w:rsidRPr="00BD27C2" w:rsidRDefault="0020265B" w:rsidP="0020265B">
            <w:pPr>
              <w:tabs>
                <w:tab w:val="left" w:pos="720"/>
              </w:tabs>
              <w:jc w:val="both"/>
              <w:rPr>
                <w:rFonts w:ascii="Book Antiqua" w:hAnsi="Book Antiqua"/>
                <w:b/>
                <w:bCs/>
                <w:sz w:val="22"/>
              </w:rPr>
            </w:pPr>
            <w:r>
              <w:rPr>
                <w:rFonts w:ascii="Book Antiqua" w:hAnsi="Book Antiqua"/>
                <w:b/>
                <w:bCs/>
                <w:sz w:val="22"/>
                <w:szCs w:val="22"/>
              </w:rPr>
              <w:t xml:space="preserve">Conducting observations and ethnography  </w:t>
            </w:r>
          </w:p>
        </w:tc>
        <w:tc>
          <w:tcPr>
            <w:tcW w:w="2880" w:type="dxa"/>
          </w:tcPr>
          <w:p w:rsidR="0020265B" w:rsidRDefault="0020265B" w:rsidP="0020265B">
            <w:pPr>
              <w:tabs>
                <w:tab w:val="left" w:pos="720"/>
              </w:tabs>
              <w:jc w:val="both"/>
              <w:rPr>
                <w:sz w:val="22"/>
                <w:szCs w:val="22"/>
              </w:rPr>
            </w:pPr>
          </w:p>
        </w:tc>
      </w:tr>
      <w:tr w:rsidR="0020265B" w:rsidTr="003011F3">
        <w:tc>
          <w:tcPr>
            <w:tcW w:w="1080" w:type="dxa"/>
          </w:tcPr>
          <w:p w:rsidR="0020265B" w:rsidRDefault="0020265B" w:rsidP="0020265B">
            <w:pPr>
              <w:tabs>
                <w:tab w:val="left" w:pos="720"/>
              </w:tabs>
              <w:rPr>
                <w:iCs/>
                <w:sz w:val="22"/>
                <w:szCs w:val="22"/>
              </w:rPr>
            </w:pPr>
            <w:r>
              <w:rPr>
                <w:iCs/>
                <w:sz w:val="22"/>
                <w:szCs w:val="22"/>
              </w:rPr>
              <w:t>March</w:t>
            </w:r>
          </w:p>
          <w:p w:rsidR="0020265B" w:rsidRDefault="0020265B" w:rsidP="0020265B">
            <w:pPr>
              <w:tabs>
                <w:tab w:val="left" w:pos="720"/>
              </w:tabs>
              <w:rPr>
                <w:sz w:val="22"/>
                <w:szCs w:val="22"/>
                <w:vertAlign w:val="superscript"/>
              </w:rPr>
            </w:pPr>
            <w:r>
              <w:rPr>
                <w:sz w:val="22"/>
                <w:szCs w:val="22"/>
              </w:rPr>
              <w:t>27</w:t>
            </w:r>
            <w:r w:rsidRPr="001F1F5A">
              <w:rPr>
                <w:sz w:val="22"/>
                <w:szCs w:val="22"/>
                <w:vertAlign w:val="superscript"/>
              </w:rPr>
              <w:t>th</w:t>
            </w:r>
          </w:p>
          <w:p w:rsidR="0020265B" w:rsidRDefault="0020265B" w:rsidP="0020265B">
            <w:pPr>
              <w:tabs>
                <w:tab w:val="left" w:pos="720"/>
              </w:tabs>
              <w:rPr>
                <w:iCs/>
                <w:sz w:val="22"/>
                <w:szCs w:val="22"/>
              </w:rPr>
            </w:pPr>
            <w:r>
              <w:rPr>
                <w:iCs/>
                <w:sz w:val="22"/>
                <w:szCs w:val="22"/>
              </w:rPr>
              <w:t>March</w:t>
            </w:r>
          </w:p>
          <w:p w:rsidR="0020265B" w:rsidRDefault="0020265B" w:rsidP="0020265B">
            <w:pPr>
              <w:tabs>
                <w:tab w:val="left" w:pos="720"/>
              </w:tabs>
              <w:rPr>
                <w:rFonts w:ascii="Book Antiqua" w:hAnsi="Book Antiqua"/>
                <w:b/>
                <w:bCs/>
                <w:sz w:val="22"/>
                <w:szCs w:val="22"/>
              </w:rPr>
            </w:pPr>
            <w:r>
              <w:rPr>
                <w:sz w:val="22"/>
                <w:szCs w:val="22"/>
              </w:rPr>
              <w:t>29</w:t>
            </w:r>
            <w:r w:rsidRPr="001F1F5A">
              <w:rPr>
                <w:sz w:val="22"/>
                <w:szCs w:val="22"/>
                <w:vertAlign w:val="superscript"/>
              </w:rPr>
              <w:t>th</w:t>
            </w:r>
          </w:p>
        </w:tc>
        <w:tc>
          <w:tcPr>
            <w:tcW w:w="5940" w:type="dxa"/>
          </w:tcPr>
          <w:p w:rsidR="00DA7F75" w:rsidRDefault="00DA7F75" w:rsidP="00DA7F75">
            <w:pPr>
              <w:tabs>
                <w:tab w:val="left" w:pos="720"/>
              </w:tabs>
              <w:jc w:val="both"/>
              <w:rPr>
                <w:rFonts w:ascii="Book Antiqua" w:hAnsi="Book Antiqua"/>
                <w:b/>
                <w:bCs/>
                <w:sz w:val="22"/>
                <w:szCs w:val="22"/>
              </w:rPr>
            </w:pPr>
            <w:r>
              <w:rPr>
                <w:bCs/>
                <w:iCs/>
                <w:sz w:val="22"/>
                <w:szCs w:val="22"/>
              </w:rPr>
              <w:t>Design research tool and try it practically</w:t>
            </w:r>
          </w:p>
          <w:p w:rsidR="00DA7F75" w:rsidRDefault="00DA7F75" w:rsidP="0020265B">
            <w:pPr>
              <w:tabs>
                <w:tab w:val="left" w:pos="720"/>
              </w:tabs>
              <w:jc w:val="both"/>
              <w:rPr>
                <w:rFonts w:ascii="Book Antiqua" w:hAnsi="Book Antiqua"/>
                <w:b/>
                <w:bCs/>
                <w:sz w:val="22"/>
                <w:szCs w:val="22"/>
              </w:rPr>
            </w:pPr>
          </w:p>
          <w:p w:rsidR="00DA7F75" w:rsidRDefault="00DA7F75" w:rsidP="00DA7F75">
            <w:pPr>
              <w:tabs>
                <w:tab w:val="left" w:pos="720"/>
              </w:tabs>
              <w:jc w:val="both"/>
              <w:rPr>
                <w:sz w:val="22"/>
                <w:szCs w:val="22"/>
              </w:rPr>
            </w:pPr>
            <w:r>
              <w:rPr>
                <w:sz w:val="22"/>
                <w:szCs w:val="22"/>
              </w:rPr>
              <w:t>The structure of report. Discussion on research topics.</w:t>
            </w:r>
          </w:p>
          <w:p w:rsidR="00DA7F75" w:rsidRDefault="00DA7F75" w:rsidP="0020265B">
            <w:pPr>
              <w:tabs>
                <w:tab w:val="left" w:pos="720"/>
              </w:tabs>
              <w:jc w:val="both"/>
              <w:rPr>
                <w:rFonts w:ascii="Book Antiqua" w:hAnsi="Book Antiqua"/>
                <w:b/>
                <w:bCs/>
                <w:sz w:val="22"/>
                <w:szCs w:val="22"/>
              </w:rPr>
            </w:pPr>
          </w:p>
        </w:tc>
        <w:tc>
          <w:tcPr>
            <w:tcW w:w="2880" w:type="dxa"/>
          </w:tcPr>
          <w:p w:rsidR="0020265B" w:rsidRDefault="0020265B" w:rsidP="0020265B">
            <w:pPr>
              <w:tabs>
                <w:tab w:val="left" w:pos="720"/>
              </w:tabs>
              <w:jc w:val="both"/>
              <w:rPr>
                <w:sz w:val="22"/>
                <w:szCs w:val="22"/>
              </w:rPr>
            </w:pPr>
            <w:proofErr w:type="spellStart"/>
            <w:r>
              <w:rPr>
                <w:sz w:val="22"/>
                <w:szCs w:val="22"/>
              </w:rPr>
              <w:t>Wodak</w:t>
            </w:r>
            <w:proofErr w:type="spellEnd"/>
            <w:r>
              <w:rPr>
                <w:sz w:val="22"/>
                <w:szCs w:val="22"/>
              </w:rPr>
              <w:t xml:space="preserve"> et al. – Ch. on Focus Groups</w:t>
            </w:r>
          </w:p>
        </w:tc>
      </w:tr>
      <w:tr w:rsidR="0020265B" w:rsidTr="003011F3">
        <w:tc>
          <w:tcPr>
            <w:tcW w:w="1080" w:type="dxa"/>
          </w:tcPr>
          <w:p w:rsidR="0020265B" w:rsidRDefault="0020265B" w:rsidP="0020265B">
            <w:pPr>
              <w:tabs>
                <w:tab w:val="left" w:pos="720"/>
              </w:tabs>
              <w:rPr>
                <w:rFonts w:ascii="Book Antiqua" w:hAnsi="Book Antiqua"/>
                <w:b/>
                <w:bCs/>
                <w:sz w:val="22"/>
                <w:szCs w:val="22"/>
              </w:rPr>
            </w:pPr>
            <w:r>
              <w:rPr>
                <w:rFonts w:ascii="Book Antiqua" w:hAnsi="Book Antiqua"/>
                <w:b/>
                <w:bCs/>
                <w:iCs/>
                <w:sz w:val="22"/>
                <w:szCs w:val="22"/>
              </w:rPr>
              <w:t>Week 11</w:t>
            </w:r>
          </w:p>
        </w:tc>
        <w:tc>
          <w:tcPr>
            <w:tcW w:w="5940" w:type="dxa"/>
          </w:tcPr>
          <w:p w:rsidR="0020265B" w:rsidRDefault="00DA7F75" w:rsidP="0020265B">
            <w:pPr>
              <w:tabs>
                <w:tab w:val="left" w:pos="720"/>
              </w:tabs>
              <w:jc w:val="both"/>
              <w:rPr>
                <w:rFonts w:ascii="Book Antiqua" w:hAnsi="Book Antiqua"/>
                <w:b/>
                <w:bCs/>
                <w:sz w:val="22"/>
                <w:szCs w:val="22"/>
              </w:rPr>
            </w:pPr>
            <w:r>
              <w:rPr>
                <w:rFonts w:ascii="Book Antiqua" w:hAnsi="Book Antiqua"/>
                <w:b/>
                <w:bCs/>
                <w:sz w:val="22"/>
                <w:szCs w:val="22"/>
              </w:rPr>
              <w:t>Individual Research Design</w:t>
            </w:r>
          </w:p>
        </w:tc>
        <w:tc>
          <w:tcPr>
            <w:tcW w:w="2880" w:type="dxa"/>
          </w:tcPr>
          <w:p w:rsidR="0020265B" w:rsidRDefault="0020265B" w:rsidP="0020265B">
            <w:pPr>
              <w:tabs>
                <w:tab w:val="left" w:pos="720"/>
              </w:tabs>
              <w:jc w:val="both"/>
              <w:rPr>
                <w:rFonts w:ascii="Book Antiqua" w:hAnsi="Book Antiqua"/>
                <w:b/>
                <w:bCs/>
                <w:sz w:val="22"/>
                <w:szCs w:val="22"/>
              </w:rPr>
            </w:pPr>
          </w:p>
        </w:tc>
      </w:tr>
      <w:tr w:rsidR="0020265B" w:rsidTr="003011F3">
        <w:tc>
          <w:tcPr>
            <w:tcW w:w="1080" w:type="dxa"/>
          </w:tcPr>
          <w:p w:rsidR="0020265B" w:rsidRDefault="0020265B" w:rsidP="0020265B">
            <w:pPr>
              <w:tabs>
                <w:tab w:val="left" w:pos="720"/>
              </w:tabs>
              <w:rPr>
                <w:sz w:val="22"/>
                <w:szCs w:val="22"/>
              </w:rPr>
            </w:pPr>
            <w:r>
              <w:rPr>
                <w:sz w:val="22"/>
                <w:szCs w:val="22"/>
              </w:rPr>
              <w:t>April,</w:t>
            </w:r>
          </w:p>
          <w:p w:rsidR="0020265B" w:rsidRDefault="0020265B" w:rsidP="0020265B">
            <w:pPr>
              <w:tabs>
                <w:tab w:val="left" w:pos="720"/>
              </w:tabs>
              <w:rPr>
                <w:sz w:val="22"/>
                <w:szCs w:val="22"/>
              </w:rPr>
            </w:pPr>
            <w:r>
              <w:rPr>
                <w:sz w:val="22"/>
                <w:szCs w:val="22"/>
              </w:rPr>
              <w:t>3</w:t>
            </w:r>
            <w:r w:rsidRPr="0042219D">
              <w:rPr>
                <w:sz w:val="22"/>
                <w:szCs w:val="22"/>
                <w:vertAlign w:val="superscript"/>
              </w:rPr>
              <w:t>rd</w:t>
            </w:r>
            <w:r>
              <w:rPr>
                <w:sz w:val="22"/>
                <w:szCs w:val="22"/>
              </w:rPr>
              <w:t xml:space="preserve">  </w:t>
            </w:r>
          </w:p>
          <w:p w:rsidR="0020265B" w:rsidRDefault="0020265B" w:rsidP="0020265B">
            <w:pPr>
              <w:tabs>
                <w:tab w:val="left" w:pos="720"/>
              </w:tabs>
              <w:rPr>
                <w:sz w:val="22"/>
                <w:szCs w:val="22"/>
              </w:rPr>
            </w:pPr>
          </w:p>
          <w:p w:rsidR="0020265B" w:rsidRDefault="0020265B" w:rsidP="0020265B">
            <w:pPr>
              <w:tabs>
                <w:tab w:val="left" w:pos="720"/>
              </w:tabs>
              <w:rPr>
                <w:sz w:val="22"/>
                <w:szCs w:val="22"/>
                <w:vertAlign w:val="superscript"/>
              </w:rPr>
            </w:pPr>
            <w:r>
              <w:rPr>
                <w:sz w:val="22"/>
                <w:szCs w:val="22"/>
              </w:rPr>
              <w:t>5</w:t>
            </w:r>
            <w:r w:rsidRPr="00D27DBF">
              <w:rPr>
                <w:sz w:val="22"/>
                <w:szCs w:val="22"/>
                <w:vertAlign w:val="superscript"/>
              </w:rPr>
              <w:t>th</w:t>
            </w:r>
            <w:r>
              <w:rPr>
                <w:sz w:val="22"/>
                <w:szCs w:val="22"/>
              </w:rPr>
              <w:t xml:space="preserve"> </w:t>
            </w:r>
          </w:p>
          <w:p w:rsidR="0020265B" w:rsidRDefault="0020265B" w:rsidP="0020265B">
            <w:pPr>
              <w:tabs>
                <w:tab w:val="left" w:pos="720"/>
              </w:tabs>
              <w:rPr>
                <w:rFonts w:ascii="Book Antiqua" w:hAnsi="Book Antiqua"/>
                <w:b/>
                <w:bCs/>
                <w:sz w:val="22"/>
                <w:szCs w:val="22"/>
              </w:rPr>
            </w:pPr>
          </w:p>
        </w:tc>
        <w:tc>
          <w:tcPr>
            <w:tcW w:w="5940" w:type="dxa"/>
          </w:tcPr>
          <w:p w:rsidR="0020265B" w:rsidRDefault="00DA7F75" w:rsidP="00DA7F75">
            <w:pPr>
              <w:tabs>
                <w:tab w:val="left" w:pos="720"/>
              </w:tabs>
              <w:jc w:val="both"/>
              <w:rPr>
                <w:sz w:val="22"/>
                <w:szCs w:val="22"/>
              </w:rPr>
            </w:pPr>
            <w:r>
              <w:rPr>
                <w:sz w:val="22"/>
                <w:szCs w:val="22"/>
              </w:rPr>
              <w:t>Discussion on research designs</w:t>
            </w:r>
          </w:p>
          <w:p w:rsidR="00DA7F75" w:rsidRDefault="00DA7F75" w:rsidP="00DA7F75">
            <w:pPr>
              <w:tabs>
                <w:tab w:val="left" w:pos="720"/>
              </w:tabs>
              <w:jc w:val="both"/>
              <w:rPr>
                <w:sz w:val="22"/>
                <w:szCs w:val="22"/>
              </w:rPr>
            </w:pPr>
          </w:p>
          <w:p w:rsidR="00DA7F75" w:rsidRDefault="00DA7F75" w:rsidP="00DA7F75">
            <w:pPr>
              <w:tabs>
                <w:tab w:val="left" w:pos="720"/>
              </w:tabs>
              <w:jc w:val="both"/>
              <w:rPr>
                <w:sz w:val="22"/>
                <w:szCs w:val="22"/>
              </w:rPr>
            </w:pPr>
          </w:p>
          <w:p w:rsidR="00DA7F75" w:rsidRDefault="00DA7F75" w:rsidP="00DA7F75">
            <w:pPr>
              <w:tabs>
                <w:tab w:val="left" w:pos="720"/>
              </w:tabs>
              <w:jc w:val="both"/>
              <w:rPr>
                <w:rFonts w:ascii="Book Antiqua" w:hAnsi="Book Antiqua"/>
                <w:b/>
                <w:bCs/>
                <w:sz w:val="22"/>
                <w:szCs w:val="22"/>
              </w:rPr>
            </w:pPr>
            <w:r>
              <w:rPr>
                <w:sz w:val="22"/>
                <w:szCs w:val="22"/>
              </w:rPr>
              <w:t>Discussion on writing the report</w:t>
            </w:r>
          </w:p>
        </w:tc>
        <w:tc>
          <w:tcPr>
            <w:tcW w:w="2880" w:type="dxa"/>
          </w:tcPr>
          <w:p w:rsidR="0020265B" w:rsidRDefault="0020265B" w:rsidP="0020265B">
            <w:pPr>
              <w:tabs>
                <w:tab w:val="left" w:pos="720"/>
              </w:tabs>
              <w:jc w:val="both"/>
              <w:rPr>
                <w:rFonts w:ascii="Book Antiqua" w:hAnsi="Book Antiqua"/>
                <w:b/>
                <w:bCs/>
                <w:sz w:val="22"/>
                <w:szCs w:val="22"/>
              </w:rPr>
            </w:pPr>
            <w:proofErr w:type="spellStart"/>
            <w:r w:rsidRPr="00C73D95">
              <w:rPr>
                <w:bCs/>
                <w:iCs/>
                <w:sz w:val="22"/>
                <w:szCs w:val="22"/>
              </w:rPr>
              <w:t>Willig</w:t>
            </w:r>
            <w:proofErr w:type="spellEnd"/>
            <w:r>
              <w:rPr>
                <w:bCs/>
                <w:iCs/>
                <w:sz w:val="22"/>
                <w:szCs w:val="22"/>
              </w:rPr>
              <w:t xml:space="preserve"> – Ch. 1, </w:t>
            </w:r>
            <w:proofErr w:type="spellStart"/>
            <w:r>
              <w:rPr>
                <w:sz w:val="22"/>
                <w:szCs w:val="22"/>
              </w:rPr>
              <w:t>Wodak</w:t>
            </w:r>
            <w:proofErr w:type="spellEnd"/>
            <w:r>
              <w:rPr>
                <w:sz w:val="22"/>
                <w:szCs w:val="22"/>
              </w:rPr>
              <w:t xml:space="preserve"> et al. – Ch. on Ethnography</w:t>
            </w:r>
          </w:p>
        </w:tc>
      </w:tr>
      <w:tr w:rsidR="0020265B" w:rsidTr="003011F3">
        <w:tc>
          <w:tcPr>
            <w:tcW w:w="1080" w:type="dxa"/>
          </w:tcPr>
          <w:p w:rsidR="0020265B" w:rsidRDefault="0020265B" w:rsidP="0020265B">
            <w:pPr>
              <w:tabs>
                <w:tab w:val="left" w:pos="720"/>
              </w:tabs>
              <w:rPr>
                <w:rFonts w:ascii="Book Antiqua" w:hAnsi="Book Antiqua"/>
                <w:b/>
                <w:bCs/>
                <w:iCs/>
                <w:sz w:val="22"/>
                <w:szCs w:val="22"/>
              </w:rPr>
            </w:pPr>
            <w:r w:rsidRPr="00D63C45">
              <w:rPr>
                <w:rFonts w:ascii="Book Antiqua" w:hAnsi="Book Antiqua"/>
                <w:b/>
                <w:bCs/>
                <w:sz w:val="22"/>
                <w:szCs w:val="22"/>
              </w:rPr>
              <w:t>Week 12</w:t>
            </w:r>
          </w:p>
        </w:tc>
        <w:tc>
          <w:tcPr>
            <w:tcW w:w="5940" w:type="dxa"/>
          </w:tcPr>
          <w:p w:rsidR="0020265B" w:rsidRDefault="00DA7F75" w:rsidP="0020265B">
            <w:pPr>
              <w:tabs>
                <w:tab w:val="left" w:pos="720"/>
              </w:tabs>
              <w:jc w:val="both"/>
              <w:rPr>
                <w:rFonts w:ascii="Book Antiqua" w:hAnsi="Book Antiqua"/>
                <w:b/>
                <w:bCs/>
                <w:sz w:val="22"/>
                <w:szCs w:val="22"/>
              </w:rPr>
            </w:pPr>
            <w:r>
              <w:rPr>
                <w:rFonts w:ascii="Book Antiqua" w:hAnsi="Book Antiqua"/>
                <w:b/>
                <w:bCs/>
                <w:sz w:val="22"/>
                <w:szCs w:val="22"/>
              </w:rPr>
              <w:t>Working on research</w:t>
            </w:r>
          </w:p>
        </w:tc>
        <w:tc>
          <w:tcPr>
            <w:tcW w:w="2880" w:type="dxa"/>
          </w:tcPr>
          <w:p w:rsidR="0020265B" w:rsidRPr="004C6AAD" w:rsidRDefault="0020265B" w:rsidP="0020265B">
            <w:pPr>
              <w:tabs>
                <w:tab w:val="left" w:pos="720"/>
              </w:tabs>
              <w:jc w:val="both"/>
              <w:rPr>
                <w:iCs/>
                <w:sz w:val="22"/>
                <w:szCs w:val="22"/>
              </w:rPr>
            </w:pPr>
          </w:p>
        </w:tc>
      </w:tr>
      <w:tr w:rsidR="0020265B" w:rsidTr="003011F3">
        <w:tc>
          <w:tcPr>
            <w:tcW w:w="1080" w:type="dxa"/>
          </w:tcPr>
          <w:p w:rsidR="0020265B" w:rsidRDefault="0020265B" w:rsidP="0020265B">
            <w:pPr>
              <w:tabs>
                <w:tab w:val="left" w:pos="720"/>
              </w:tabs>
              <w:rPr>
                <w:rFonts w:ascii="Book Antiqua" w:hAnsi="Book Antiqua"/>
                <w:bCs/>
                <w:sz w:val="22"/>
                <w:szCs w:val="22"/>
              </w:rPr>
            </w:pPr>
            <w:r>
              <w:rPr>
                <w:rFonts w:ascii="Book Antiqua" w:hAnsi="Book Antiqua"/>
                <w:bCs/>
                <w:sz w:val="22"/>
                <w:szCs w:val="22"/>
              </w:rPr>
              <w:t>April,</w:t>
            </w:r>
          </w:p>
          <w:p w:rsidR="0020265B" w:rsidRDefault="0020265B" w:rsidP="0020265B">
            <w:pPr>
              <w:tabs>
                <w:tab w:val="left" w:pos="720"/>
              </w:tabs>
              <w:rPr>
                <w:rFonts w:ascii="Book Antiqua" w:hAnsi="Book Antiqua"/>
                <w:bCs/>
                <w:sz w:val="22"/>
                <w:szCs w:val="22"/>
              </w:rPr>
            </w:pPr>
            <w:r>
              <w:rPr>
                <w:rFonts w:ascii="Book Antiqua" w:hAnsi="Book Antiqua"/>
                <w:bCs/>
                <w:sz w:val="22"/>
                <w:szCs w:val="22"/>
              </w:rPr>
              <w:t>10</w:t>
            </w:r>
            <w:r w:rsidRPr="000B2E89">
              <w:rPr>
                <w:rFonts w:ascii="Book Antiqua" w:hAnsi="Book Antiqua"/>
                <w:bCs/>
                <w:sz w:val="22"/>
                <w:szCs w:val="22"/>
                <w:vertAlign w:val="superscript"/>
              </w:rPr>
              <w:t>th</w:t>
            </w:r>
            <w:r>
              <w:rPr>
                <w:rFonts w:ascii="Book Antiqua" w:hAnsi="Book Antiqua"/>
                <w:bCs/>
                <w:sz w:val="22"/>
                <w:szCs w:val="22"/>
              </w:rPr>
              <w:t xml:space="preserve"> </w:t>
            </w:r>
          </w:p>
          <w:p w:rsidR="0020265B" w:rsidRDefault="0020265B" w:rsidP="0020265B">
            <w:pPr>
              <w:tabs>
                <w:tab w:val="left" w:pos="720"/>
              </w:tabs>
              <w:rPr>
                <w:rFonts w:ascii="Book Antiqua" w:hAnsi="Book Antiqua"/>
                <w:bCs/>
                <w:sz w:val="22"/>
                <w:szCs w:val="22"/>
              </w:rPr>
            </w:pPr>
          </w:p>
          <w:p w:rsidR="0020265B" w:rsidRDefault="0020265B" w:rsidP="0020265B">
            <w:pPr>
              <w:tabs>
                <w:tab w:val="left" w:pos="720"/>
              </w:tabs>
              <w:rPr>
                <w:rFonts w:ascii="Book Antiqua" w:hAnsi="Book Antiqua"/>
                <w:b/>
                <w:bCs/>
                <w:sz w:val="22"/>
                <w:szCs w:val="22"/>
              </w:rPr>
            </w:pPr>
            <w:r>
              <w:rPr>
                <w:rFonts w:ascii="Book Antiqua" w:hAnsi="Book Antiqua"/>
                <w:bCs/>
                <w:sz w:val="22"/>
                <w:szCs w:val="22"/>
              </w:rPr>
              <w:t>12</w:t>
            </w:r>
            <w:r w:rsidRPr="009A62D6">
              <w:rPr>
                <w:rFonts w:ascii="Book Antiqua" w:hAnsi="Book Antiqua"/>
                <w:bCs/>
                <w:sz w:val="22"/>
                <w:szCs w:val="22"/>
                <w:vertAlign w:val="superscript"/>
              </w:rPr>
              <w:t>th</w:t>
            </w:r>
          </w:p>
        </w:tc>
        <w:tc>
          <w:tcPr>
            <w:tcW w:w="5940" w:type="dxa"/>
          </w:tcPr>
          <w:p w:rsidR="0020265B" w:rsidRDefault="0020265B" w:rsidP="00DA7F75">
            <w:pPr>
              <w:tabs>
                <w:tab w:val="left" w:pos="720"/>
              </w:tabs>
              <w:jc w:val="both"/>
              <w:rPr>
                <w:sz w:val="22"/>
                <w:szCs w:val="22"/>
              </w:rPr>
            </w:pPr>
          </w:p>
          <w:p w:rsidR="00DA7F75" w:rsidRDefault="00DA7F75" w:rsidP="00DA7F75">
            <w:pPr>
              <w:tabs>
                <w:tab w:val="left" w:pos="720"/>
              </w:tabs>
              <w:jc w:val="both"/>
              <w:rPr>
                <w:sz w:val="22"/>
                <w:szCs w:val="22"/>
              </w:rPr>
            </w:pPr>
            <w:r>
              <w:rPr>
                <w:sz w:val="22"/>
                <w:szCs w:val="22"/>
              </w:rPr>
              <w:t>Consulting on writing research</w:t>
            </w:r>
          </w:p>
          <w:p w:rsidR="00DA7F75" w:rsidRDefault="00DA7F75" w:rsidP="00DA7F75">
            <w:pPr>
              <w:tabs>
                <w:tab w:val="left" w:pos="720"/>
              </w:tabs>
              <w:jc w:val="both"/>
              <w:rPr>
                <w:sz w:val="22"/>
                <w:szCs w:val="22"/>
              </w:rPr>
            </w:pPr>
          </w:p>
          <w:p w:rsidR="00DA7F75" w:rsidRDefault="00DA7F75" w:rsidP="00DA7F75">
            <w:pPr>
              <w:tabs>
                <w:tab w:val="left" w:pos="720"/>
              </w:tabs>
              <w:jc w:val="both"/>
              <w:rPr>
                <w:sz w:val="22"/>
                <w:szCs w:val="22"/>
              </w:rPr>
            </w:pPr>
            <w:r>
              <w:rPr>
                <w:sz w:val="22"/>
                <w:szCs w:val="22"/>
              </w:rPr>
              <w:t>Discussion on writing the report</w:t>
            </w:r>
          </w:p>
        </w:tc>
        <w:tc>
          <w:tcPr>
            <w:tcW w:w="2880" w:type="dxa"/>
          </w:tcPr>
          <w:p w:rsidR="0020265B" w:rsidRPr="004C6AAD" w:rsidRDefault="0020265B" w:rsidP="0020265B">
            <w:pPr>
              <w:tabs>
                <w:tab w:val="left" w:pos="720"/>
              </w:tabs>
              <w:jc w:val="both"/>
              <w:rPr>
                <w:iCs/>
                <w:sz w:val="22"/>
                <w:szCs w:val="22"/>
              </w:rPr>
            </w:pPr>
            <w:proofErr w:type="spellStart"/>
            <w:r>
              <w:rPr>
                <w:iCs/>
                <w:sz w:val="22"/>
                <w:szCs w:val="22"/>
              </w:rPr>
              <w:t>Willig</w:t>
            </w:r>
            <w:proofErr w:type="spellEnd"/>
            <w:r>
              <w:rPr>
                <w:iCs/>
                <w:sz w:val="22"/>
                <w:szCs w:val="22"/>
              </w:rPr>
              <w:t xml:space="preserve"> Ch.2</w:t>
            </w:r>
          </w:p>
        </w:tc>
      </w:tr>
      <w:tr w:rsidR="0020265B" w:rsidTr="003011F3">
        <w:tc>
          <w:tcPr>
            <w:tcW w:w="1080" w:type="dxa"/>
          </w:tcPr>
          <w:p w:rsidR="0020265B" w:rsidRPr="00D63C45" w:rsidRDefault="0020265B" w:rsidP="0020265B">
            <w:pPr>
              <w:tabs>
                <w:tab w:val="left" w:pos="720"/>
              </w:tabs>
              <w:rPr>
                <w:rFonts w:ascii="Book Antiqua" w:hAnsi="Book Antiqua"/>
                <w:b/>
                <w:bCs/>
                <w:sz w:val="22"/>
                <w:szCs w:val="22"/>
              </w:rPr>
            </w:pPr>
            <w:r w:rsidRPr="00D63C45">
              <w:rPr>
                <w:rFonts w:ascii="Book Antiqua" w:hAnsi="Book Antiqua"/>
                <w:b/>
                <w:bCs/>
                <w:sz w:val="22"/>
                <w:szCs w:val="22"/>
              </w:rPr>
              <w:t>Week 13</w:t>
            </w:r>
          </w:p>
        </w:tc>
        <w:tc>
          <w:tcPr>
            <w:tcW w:w="5940" w:type="dxa"/>
          </w:tcPr>
          <w:p w:rsidR="0020265B" w:rsidRDefault="00DA7F75" w:rsidP="0020265B">
            <w:pPr>
              <w:tabs>
                <w:tab w:val="left" w:pos="720"/>
              </w:tabs>
              <w:jc w:val="both"/>
              <w:rPr>
                <w:rFonts w:ascii="Book Antiqua" w:hAnsi="Book Antiqua"/>
                <w:b/>
                <w:bCs/>
                <w:sz w:val="22"/>
                <w:szCs w:val="22"/>
              </w:rPr>
            </w:pPr>
            <w:r>
              <w:rPr>
                <w:rFonts w:ascii="Book Antiqua" w:hAnsi="Book Antiqua"/>
                <w:b/>
                <w:bCs/>
                <w:sz w:val="22"/>
                <w:szCs w:val="22"/>
              </w:rPr>
              <w:t>Working on research</w:t>
            </w:r>
          </w:p>
        </w:tc>
        <w:tc>
          <w:tcPr>
            <w:tcW w:w="2880" w:type="dxa"/>
          </w:tcPr>
          <w:p w:rsidR="0020265B" w:rsidRPr="004C6AAD" w:rsidRDefault="0020265B" w:rsidP="0020265B">
            <w:pPr>
              <w:tabs>
                <w:tab w:val="left" w:pos="720"/>
              </w:tabs>
              <w:jc w:val="both"/>
              <w:rPr>
                <w:iCs/>
                <w:sz w:val="22"/>
                <w:szCs w:val="22"/>
              </w:rPr>
            </w:pPr>
          </w:p>
        </w:tc>
      </w:tr>
      <w:tr w:rsidR="0020265B" w:rsidTr="003011F3">
        <w:tc>
          <w:tcPr>
            <w:tcW w:w="1080" w:type="dxa"/>
          </w:tcPr>
          <w:p w:rsidR="0020265B" w:rsidRDefault="0020265B" w:rsidP="0020265B">
            <w:pPr>
              <w:tabs>
                <w:tab w:val="left" w:pos="720"/>
              </w:tabs>
              <w:rPr>
                <w:sz w:val="22"/>
                <w:szCs w:val="22"/>
              </w:rPr>
            </w:pPr>
          </w:p>
          <w:p w:rsidR="0020265B" w:rsidRDefault="0020265B" w:rsidP="0020265B">
            <w:pPr>
              <w:tabs>
                <w:tab w:val="left" w:pos="720"/>
              </w:tabs>
              <w:rPr>
                <w:sz w:val="22"/>
                <w:szCs w:val="22"/>
              </w:rPr>
            </w:pPr>
            <w:r>
              <w:rPr>
                <w:sz w:val="22"/>
                <w:szCs w:val="22"/>
              </w:rPr>
              <w:t>April,</w:t>
            </w:r>
          </w:p>
          <w:p w:rsidR="0020265B" w:rsidRDefault="0020265B" w:rsidP="0020265B">
            <w:pPr>
              <w:tabs>
                <w:tab w:val="left" w:pos="720"/>
              </w:tabs>
              <w:rPr>
                <w:sz w:val="22"/>
                <w:szCs w:val="22"/>
              </w:rPr>
            </w:pPr>
            <w:r>
              <w:rPr>
                <w:sz w:val="22"/>
                <w:szCs w:val="22"/>
              </w:rPr>
              <w:t>17</w:t>
            </w:r>
            <w:r w:rsidRPr="000B2E89">
              <w:rPr>
                <w:sz w:val="22"/>
                <w:szCs w:val="22"/>
                <w:vertAlign w:val="superscript"/>
              </w:rPr>
              <w:t>th</w:t>
            </w:r>
            <w:r>
              <w:rPr>
                <w:sz w:val="22"/>
                <w:szCs w:val="22"/>
              </w:rPr>
              <w:t xml:space="preserve"> </w:t>
            </w:r>
          </w:p>
          <w:p w:rsidR="0020265B" w:rsidRDefault="0020265B" w:rsidP="0020265B">
            <w:pPr>
              <w:tabs>
                <w:tab w:val="left" w:pos="720"/>
              </w:tabs>
              <w:rPr>
                <w:sz w:val="22"/>
                <w:szCs w:val="22"/>
              </w:rPr>
            </w:pPr>
          </w:p>
          <w:p w:rsidR="0020265B" w:rsidRDefault="0020265B" w:rsidP="0020265B">
            <w:pPr>
              <w:tabs>
                <w:tab w:val="left" w:pos="720"/>
              </w:tabs>
              <w:rPr>
                <w:sz w:val="22"/>
                <w:szCs w:val="22"/>
                <w:vertAlign w:val="superscript"/>
              </w:rPr>
            </w:pPr>
            <w:r>
              <w:rPr>
                <w:sz w:val="22"/>
                <w:szCs w:val="22"/>
              </w:rPr>
              <w:t>19</w:t>
            </w:r>
            <w:r w:rsidRPr="00D27DBF">
              <w:rPr>
                <w:sz w:val="22"/>
                <w:szCs w:val="22"/>
                <w:vertAlign w:val="superscript"/>
              </w:rPr>
              <w:t>nd</w:t>
            </w:r>
            <w:r>
              <w:rPr>
                <w:sz w:val="22"/>
                <w:szCs w:val="22"/>
              </w:rPr>
              <w:t xml:space="preserve"> </w:t>
            </w:r>
          </w:p>
          <w:p w:rsidR="0020265B" w:rsidRDefault="0020265B" w:rsidP="0020265B">
            <w:pPr>
              <w:tabs>
                <w:tab w:val="left" w:pos="720"/>
              </w:tabs>
              <w:rPr>
                <w:sz w:val="22"/>
                <w:szCs w:val="22"/>
              </w:rPr>
            </w:pPr>
          </w:p>
        </w:tc>
        <w:tc>
          <w:tcPr>
            <w:tcW w:w="5940" w:type="dxa"/>
          </w:tcPr>
          <w:p w:rsidR="00DA7F75" w:rsidRDefault="00DA7F75" w:rsidP="0020265B">
            <w:pPr>
              <w:tabs>
                <w:tab w:val="left" w:pos="720"/>
              </w:tabs>
              <w:jc w:val="both"/>
              <w:rPr>
                <w:sz w:val="22"/>
                <w:szCs w:val="22"/>
              </w:rPr>
            </w:pPr>
          </w:p>
          <w:p w:rsidR="00DA7F75" w:rsidRDefault="00DA7F75" w:rsidP="0020265B">
            <w:pPr>
              <w:tabs>
                <w:tab w:val="left" w:pos="720"/>
              </w:tabs>
              <w:jc w:val="both"/>
              <w:rPr>
                <w:sz w:val="22"/>
                <w:szCs w:val="22"/>
              </w:rPr>
            </w:pPr>
          </w:p>
          <w:p w:rsidR="0020265B" w:rsidRDefault="00DA7F75" w:rsidP="0020265B">
            <w:pPr>
              <w:tabs>
                <w:tab w:val="left" w:pos="720"/>
              </w:tabs>
              <w:jc w:val="both"/>
              <w:rPr>
                <w:sz w:val="22"/>
                <w:szCs w:val="22"/>
              </w:rPr>
            </w:pPr>
            <w:r>
              <w:rPr>
                <w:sz w:val="22"/>
                <w:szCs w:val="22"/>
              </w:rPr>
              <w:t>Qs-As sessions</w:t>
            </w:r>
          </w:p>
        </w:tc>
        <w:tc>
          <w:tcPr>
            <w:tcW w:w="2880" w:type="dxa"/>
          </w:tcPr>
          <w:p w:rsidR="0020265B" w:rsidRPr="004C6AAD" w:rsidRDefault="0020265B" w:rsidP="0020265B">
            <w:pPr>
              <w:tabs>
                <w:tab w:val="left" w:pos="720"/>
              </w:tabs>
              <w:jc w:val="both"/>
              <w:rPr>
                <w:iCs/>
                <w:sz w:val="22"/>
                <w:szCs w:val="22"/>
              </w:rPr>
            </w:pPr>
          </w:p>
        </w:tc>
      </w:tr>
      <w:tr w:rsidR="0020265B" w:rsidTr="003011F3">
        <w:tc>
          <w:tcPr>
            <w:tcW w:w="1080" w:type="dxa"/>
          </w:tcPr>
          <w:p w:rsidR="0020265B" w:rsidRPr="00D63C45" w:rsidRDefault="0020265B" w:rsidP="0020265B">
            <w:pPr>
              <w:tabs>
                <w:tab w:val="left" w:pos="720"/>
              </w:tabs>
              <w:rPr>
                <w:rFonts w:ascii="Book Antiqua" w:hAnsi="Book Antiqua"/>
                <w:b/>
                <w:bCs/>
                <w:sz w:val="22"/>
                <w:szCs w:val="22"/>
              </w:rPr>
            </w:pPr>
            <w:r>
              <w:rPr>
                <w:rFonts w:ascii="Book Antiqua" w:hAnsi="Book Antiqua"/>
                <w:b/>
                <w:bCs/>
                <w:sz w:val="22"/>
                <w:szCs w:val="22"/>
              </w:rPr>
              <w:t>Week 14</w:t>
            </w:r>
          </w:p>
        </w:tc>
        <w:tc>
          <w:tcPr>
            <w:tcW w:w="5940" w:type="dxa"/>
          </w:tcPr>
          <w:p w:rsidR="0020265B" w:rsidRDefault="00DA7F75" w:rsidP="0020265B">
            <w:pPr>
              <w:tabs>
                <w:tab w:val="left" w:pos="720"/>
              </w:tabs>
              <w:jc w:val="both"/>
              <w:rPr>
                <w:rFonts w:ascii="Book Antiqua" w:hAnsi="Book Antiqua"/>
                <w:b/>
                <w:bCs/>
                <w:sz w:val="22"/>
                <w:szCs w:val="22"/>
              </w:rPr>
            </w:pPr>
            <w:r>
              <w:rPr>
                <w:rFonts w:ascii="Book Antiqua" w:hAnsi="Book Antiqua"/>
                <w:b/>
                <w:bCs/>
                <w:sz w:val="22"/>
                <w:szCs w:val="22"/>
              </w:rPr>
              <w:t>Working on research</w:t>
            </w:r>
          </w:p>
        </w:tc>
        <w:tc>
          <w:tcPr>
            <w:tcW w:w="2880" w:type="dxa"/>
          </w:tcPr>
          <w:p w:rsidR="0020265B" w:rsidRPr="004C6AAD" w:rsidRDefault="0020265B" w:rsidP="0020265B">
            <w:pPr>
              <w:tabs>
                <w:tab w:val="left" w:pos="720"/>
              </w:tabs>
              <w:jc w:val="both"/>
              <w:rPr>
                <w:iCs/>
                <w:sz w:val="22"/>
                <w:szCs w:val="22"/>
              </w:rPr>
            </w:pPr>
          </w:p>
        </w:tc>
      </w:tr>
      <w:tr w:rsidR="0020265B" w:rsidTr="003011F3">
        <w:tc>
          <w:tcPr>
            <w:tcW w:w="1080" w:type="dxa"/>
          </w:tcPr>
          <w:p w:rsidR="0020265B" w:rsidRDefault="0020265B" w:rsidP="0020265B">
            <w:pPr>
              <w:tabs>
                <w:tab w:val="left" w:pos="720"/>
              </w:tabs>
              <w:rPr>
                <w:sz w:val="22"/>
                <w:szCs w:val="22"/>
              </w:rPr>
            </w:pPr>
            <w:r>
              <w:rPr>
                <w:sz w:val="22"/>
                <w:szCs w:val="22"/>
              </w:rPr>
              <w:t>April,</w:t>
            </w:r>
          </w:p>
          <w:p w:rsidR="0020265B" w:rsidRDefault="0020265B" w:rsidP="0020265B">
            <w:pPr>
              <w:tabs>
                <w:tab w:val="left" w:pos="720"/>
              </w:tabs>
              <w:rPr>
                <w:sz w:val="22"/>
                <w:szCs w:val="22"/>
              </w:rPr>
            </w:pPr>
            <w:r>
              <w:rPr>
                <w:sz w:val="22"/>
                <w:szCs w:val="22"/>
              </w:rPr>
              <w:t>24</w:t>
            </w:r>
            <w:r w:rsidRPr="00D27DBF">
              <w:rPr>
                <w:sz w:val="22"/>
                <w:szCs w:val="22"/>
                <w:vertAlign w:val="superscript"/>
              </w:rPr>
              <w:t>th</w:t>
            </w:r>
            <w:r>
              <w:rPr>
                <w:sz w:val="22"/>
                <w:szCs w:val="22"/>
              </w:rPr>
              <w:t xml:space="preserve">   </w:t>
            </w:r>
          </w:p>
          <w:p w:rsidR="0020265B" w:rsidRDefault="0020265B" w:rsidP="0020265B">
            <w:pPr>
              <w:tabs>
                <w:tab w:val="left" w:pos="720"/>
              </w:tabs>
              <w:rPr>
                <w:sz w:val="22"/>
                <w:szCs w:val="22"/>
              </w:rPr>
            </w:pPr>
          </w:p>
          <w:p w:rsidR="0020265B" w:rsidRPr="00D63C45" w:rsidRDefault="0020265B" w:rsidP="0020265B">
            <w:pPr>
              <w:tabs>
                <w:tab w:val="left" w:pos="720"/>
              </w:tabs>
              <w:rPr>
                <w:rFonts w:ascii="Book Antiqua" w:hAnsi="Book Antiqua"/>
                <w:bCs/>
                <w:sz w:val="22"/>
                <w:szCs w:val="22"/>
              </w:rPr>
            </w:pPr>
            <w:r>
              <w:rPr>
                <w:sz w:val="22"/>
                <w:szCs w:val="22"/>
              </w:rPr>
              <w:t>26</w:t>
            </w:r>
            <w:r w:rsidRPr="00D27DBF">
              <w:rPr>
                <w:sz w:val="22"/>
                <w:szCs w:val="22"/>
                <w:vertAlign w:val="superscript"/>
              </w:rPr>
              <w:t>th</w:t>
            </w:r>
            <w:r>
              <w:rPr>
                <w:sz w:val="22"/>
                <w:szCs w:val="22"/>
              </w:rPr>
              <w:t xml:space="preserve">   </w:t>
            </w:r>
          </w:p>
        </w:tc>
        <w:tc>
          <w:tcPr>
            <w:tcW w:w="5940" w:type="dxa"/>
          </w:tcPr>
          <w:p w:rsidR="0020265B" w:rsidRDefault="0020265B" w:rsidP="0020265B">
            <w:pPr>
              <w:tabs>
                <w:tab w:val="left" w:pos="720"/>
              </w:tabs>
              <w:jc w:val="both"/>
              <w:rPr>
                <w:b/>
                <w:sz w:val="22"/>
                <w:szCs w:val="22"/>
              </w:rPr>
            </w:pPr>
          </w:p>
          <w:p w:rsidR="00DA7F75" w:rsidRDefault="00DA7F75" w:rsidP="0020265B">
            <w:pPr>
              <w:tabs>
                <w:tab w:val="left" w:pos="720"/>
              </w:tabs>
              <w:jc w:val="both"/>
              <w:rPr>
                <w:b/>
                <w:sz w:val="22"/>
                <w:szCs w:val="22"/>
              </w:rPr>
            </w:pPr>
          </w:p>
          <w:p w:rsidR="00DA7F75" w:rsidRPr="00DA7F75" w:rsidRDefault="00DA7F75" w:rsidP="00DA7F75">
            <w:pPr>
              <w:rPr>
                <w:sz w:val="22"/>
                <w:szCs w:val="22"/>
              </w:rPr>
            </w:pPr>
            <w:r>
              <w:rPr>
                <w:sz w:val="22"/>
                <w:szCs w:val="22"/>
              </w:rPr>
              <w:t>Qs-As sessions</w:t>
            </w:r>
          </w:p>
        </w:tc>
        <w:tc>
          <w:tcPr>
            <w:tcW w:w="2880" w:type="dxa"/>
          </w:tcPr>
          <w:p w:rsidR="0020265B" w:rsidRPr="004C6AAD" w:rsidRDefault="0020265B" w:rsidP="0020265B">
            <w:pPr>
              <w:tabs>
                <w:tab w:val="left" w:pos="720"/>
              </w:tabs>
              <w:jc w:val="both"/>
              <w:rPr>
                <w:iCs/>
                <w:sz w:val="22"/>
                <w:szCs w:val="22"/>
              </w:rPr>
            </w:pPr>
          </w:p>
        </w:tc>
      </w:tr>
      <w:tr w:rsidR="0020265B" w:rsidTr="003011F3">
        <w:tc>
          <w:tcPr>
            <w:tcW w:w="1080" w:type="dxa"/>
          </w:tcPr>
          <w:p w:rsidR="0020265B" w:rsidRDefault="0020265B" w:rsidP="0020265B">
            <w:pPr>
              <w:tabs>
                <w:tab w:val="left" w:pos="720"/>
              </w:tabs>
              <w:rPr>
                <w:rFonts w:ascii="Book Antiqua" w:hAnsi="Book Antiqua"/>
                <w:b/>
                <w:bCs/>
                <w:sz w:val="22"/>
                <w:szCs w:val="22"/>
              </w:rPr>
            </w:pPr>
            <w:r>
              <w:rPr>
                <w:rFonts w:ascii="Book Antiqua" w:hAnsi="Book Antiqua"/>
                <w:b/>
                <w:bCs/>
                <w:sz w:val="22"/>
                <w:szCs w:val="22"/>
              </w:rPr>
              <w:t>Week 15</w:t>
            </w:r>
          </w:p>
        </w:tc>
        <w:tc>
          <w:tcPr>
            <w:tcW w:w="5940" w:type="dxa"/>
          </w:tcPr>
          <w:p w:rsidR="0020265B" w:rsidRPr="007A3799" w:rsidRDefault="0020265B" w:rsidP="0020265B">
            <w:pPr>
              <w:tabs>
                <w:tab w:val="left" w:pos="720"/>
              </w:tabs>
              <w:jc w:val="both"/>
              <w:rPr>
                <w:bCs/>
                <w:iCs/>
                <w:sz w:val="22"/>
                <w:szCs w:val="22"/>
              </w:rPr>
            </w:pPr>
            <w:proofErr w:type="spellStart"/>
            <w:r>
              <w:rPr>
                <w:rFonts w:ascii="Book Antiqua" w:hAnsi="Book Antiqua"/>
                <w:b/>
                <w:bCs/>
                <w:sz w:val="22"/>
                <w:szCs w:val="22"/>
              </w:rPr>
              <w:t>Orozo</w:t>
            </w:r>
            <w:proofErr w:type="spellEnd"/>
            <w:r>
              <w:rPr>
                <w:rFonts w:ascii="Book Antiqua" w:hAnsi="Book Antiqua"/>
                <w:b/>
                <w:bCs/>
                <w:sz w:val="22"/>
                <w:szCs w:val="22"/>
              </w:rPr>
              <w:t xml:space="preserve"> </w:t>
            </w:r>
            <w:proofErr w:type="spellStart"/>
            <w:r>
              <w:rPr>
                <w:rFonts w:ascii="Book Antiqua" w:hAnsi="Book Antiqua"/>
                <w:b/>
                <w:bCs/>
                <w:sz w:val="22"/>
                <w:szCs w:val="22"/>
              </w:rPr>
              <w:t>Ait</w:t>
            </w:r>
            <w:proofErr w:type="spellEnd"/>
          </w:p>
        </w:tc>
        <w:tc>
          <w:tcPr>
            <w:tcW w:w="2880" w:type="dxa"/>
          </w:tcPr>
          <w:p w:rsidR="0020265B" w:rsidRDefault="0020265B" w:rsidP="0020265B">
            <w:pPr>
              <w:tabs>
                <w:tab w:val="left" w:pos="720"/>
              </w:tabs>
              <w:jc w:val="both"/>
              <w:rPr>
                <w:sz w:val="8"/>
                <w:szCs w:val="22"/>
              </w:rPr>
            </w:pPr>
          </w:p>
        </w:tc>
      </w:tr>
      <w:tr w:rsidR="0020265B" w:rsidTr="003011F3">
        <w:tc>
          <w:tcPr>
            <w:tcW w:w="1080" w:type="dxa"/>
          </w:tcPr>
          <w:p w:rsidR="0020265B" w:rsidRPr="00273385" w:rsidRDefault="0020265B" w:rsidP="0020265B">
            <w:pPr>
              <w:tabs>
                <w:tab w:val="left" w:pos="720"/>
              </w:tabs>
              <w:rPr>
                <w:rFonts w:ascii="Book Antiqua" w:hAnsi="Book Antiqua"/>
                <w:sz w:val="22"/>
                <w:szCs w:val="22"/>
              </w:rPr>
            </w:pPr>
            <w:r w:rsidRPr="00273385">
              <w:rPr>
                <w:rFonts w:ascii="Book Antiqua" w:hAnsi="Book Antiqua"/>
                <w:sz w:val="22"/>
                <w:szCs w:val="22"/>
              </w:rPr>
              <w:t>May</w:t>
            </w:r>
            <w:r>
              <w:rPr>
                <w:rFonts w:ascii="Book Antiqua" w:hAnsi="Book Antiqua"/>
                <w:sz w:val="22"/>
                <w:szCs w:val="22"/>
              </w:rPr>
              <w:t>,</w:t>
            </w:r>
          </w:p>
          <w:p w:rsidR="0020265B" w:rsidRDefault="0020265B" w:rsidP="0020265B">
            <w:pPr>
              <w:tabs>
                <w:tab w:val="left" w:pos="720"/>
              </w:tabs>
              <w:rPr>
                <w:sz w:val="22"/>
                <w:szCs w:val="22"/>
              </w:rPr>
            </w:pPr>
            <w:r>
              <w:rPr>
                <w:sz w:val="22"/>
                <w:szCs w:val="22"/>
              </w:rPr>
              <w:t>1</w:t>
            </w:r>
            <w:r w:rsidRPr="0042219D">
              <w:rPr>
                <w:sz w:val="22"/>
                <w:szCs w:val="22"/>
                <w:vertAlign w:val="superscript"/>
              </w:rPr>
              <w:t>st</w:t>
            </w:r>
            <w:r>
              <w:rPr>
                <w:sz w:val="22"/>
                <w:szCs w:val="22"/>
              </w:rPr>
              <w:t xml:space="preserve"> </w:t>
            </w:r>
          </w:p>
          <w:p w:rsidR="0020265B" w:rsidRDefault="0020265B" w:rsidP="0020265B">
            <w:pPr>
              <w:tabs>
                <w:tab w:val="left" w:pos="720"/>
              </w:tabs>
              <w:rPr>
                <w:sz w:val="22"/>
                <w:szCs w:val="22"/>
              </w:rPr>
            </w:pPr>
          </w:p>
          <w:p w:rsidR="0020265B" w:rsidRDefault="0020265B" w:rsidP="0020265B">
            <w:pPr>
              <w:tabs>
                <w:tab w:val="left" w:pos="720"/>
              </w:tabs>
              <w:rPr>
                <w:sz w:val="22"/>
                <w:szCs w:val="22"/>
              </w:rPr>
            </w:pPr>
            <w:r>
              <w:rPr>
                <w:sz w:val="22"/>
                <w:szCs w:val="22"/>
              </w:rPr>
              <w:t>6</w:t>
            </w:r>
            <w:r w:rsidRPr="000B2E89">
              <w:rPr>
                <w:sz w:val="22"/>
                <w:szCs w:val="22"/>
                <w:vertAlign w:val="superscript"/>
              </w:rPr>
              <w:t>th</w:t>
            </w:r>
          </w:p>
        </w:tc>
        <w:tc>
          <w:tcPr>
            <w:tcW w:w="5940" w:type="dxa"/>
          </w:tcPr>
          <w:p w:rsidR="0020265B" w:rsidRDefault="0020265B" w:rsidP="0020265B">
            <w:pPr>
              <w:tabs>
                <w:tab w:val="left" w:pos="720"/>
              </w:tabs>
              <w:jc w:val="both"/>
              <w:rPr>
                <w:bCs/>
                <w:iCs/>
                <w:sz w:val="22"/>
                <w:szCs w:val="22"/>
              </w:rPr>
            </w:pPr>
            <w:r>
              <w:rPr>
                <w:sz w:val="22"/>
                <w:szCs w:val="22"/>
              </w:rPr>
              <w:t>Day off</w:t>
            </w:r>
            <w:r w:rsidR="00DA7F75">
              <w:rPr>
                <w:bCs/>
                <w:iCs/>
                <w:sz w:val="22"/>
                <w:szCs w:val="22"/>
              </w:rPr>
              <w:t xml:space="preserve"> Results presentation</w:t>
            </w:r>
          </w:p>
          <w:p w:rsidR="00DA7F75" w:rsidRDefault="00DA7F75" w:rsidP="0020265B">
            <w:pPr>
              <w:tabs>
                <w:tab w:val="left" w:pos="720"/>
              </w:tabs>
              <w:jc w:val="both"/>
              <w:rPr>
                <w:bCs/>
                <w:iCs/>
                <w:sz w:val="22"/>
                <w:szCs w:val="22"/>
              </w:rPr>
            </w:pPr>
          </w:p>
          <w:p w:rsidR="00DA7F75" w:rsidRDefault="00DA7F75" w:rsidP="0020265B">
            <w:pPr>
              <w:tabs>
                <w:tab w:val="left" w:pos="720"/>
              </w:tabs>
              <w:jc w:val="both"/>
              <w:rPr>
                <w:bCs/>
                <w:iCs/>
                <w:sz w:val="22"/>
                <w:szCs w:val="22"/>
              </w:rPr>
            </w:pPr>
          </w:p>
          <w:p w:rsidR="00DA7F75" w:rsidRDefault="00DA7F75" w:rsidP="0020265B">
            <w:pPr>
              <w:tabs>
                <w:tab w:val="left" w:pos="720"/>
              </w:tabs>
              <w:jc w:val="both"/>
              <w:rPr>
                <w:rFonts w:ascii="Book Antiqua" w:hAnsi="Book Antiqua"/>
                <w:b/>
                <w:bCs/>
                <w:sz w:val="22"/>
                <w:szCs w:val="22"/>
              </w:rPr>
            </w:pPr>
            <w:r>
              <w:rPr>
                <w:bCs/>
                <w:iCs/>
                <w:sz w:val="22"/>
                <w:szCs w:val="22"/>
              </w:rPr>
              <w:t>Results presentation</w:t>
            </w:r>
          </w:p>
        </w:tc>
        <w:tc>
          <w:tcPr>
            <w:tcW w:w="2880" w:type="dxa"/>
          </w:tcPr>
          <w:p w:rsidR="0020265B" w:rsidRDefault="0020265B" w:rsidP="0020265B">
            <w:pPr>
              <w:tabs>
                <w:tab w:val="left" w:pos="720"/>
              </w:tabs>
              <w:jc w:val="both"/>
              <w:rPr>
                <w:sz w:val="22"/>
              </w:rPr>
            </w:pPr>
          </w:p>
        </w:tc>
      </w:tr>
      <w:tr w:rsidR="0020265B" w:rsidTr="003011F3">
        <w:tc>
          <w:tcPr>
            <w:tcW w:w="1080" w:type="dxa"/>
          </w:tcPr>
          <w:p w:rsidR="0020265B" w:rsidRDefault="0020265B" w:rsidP="0020265B">
            <w:pPr>
              <w:tabs>
                <w:tab w:val="left" w:pos="720"/>
              </w:tabs>
              <w:rPr>
                <w:rFonts w:ascii="Book Antiqua" w:hAnsi="Book Antiqua"/>
                <w:b/>
                <w:bCs/>
                <w:sz w:val="22"/>
                <w:szCs w:val="22"/>
              </w:rPr>
            </w:pPr>
            <w:r>
              <w:rPr>
                <w:rFonts w:ascii="Book Antiqua" w:hAnsi="Book Antiqua"/>
                <w:b/>
                <w:bCs/>
                <w:sz w:val="22"/>
                <w:szCs w:val="22"/>
              </w:rPr>
              <w:t>Week 16</w:t>
            </w:r>
          </w:p>
        </w:tc>
        <w:tc>
          <w:tcPr>
            <w:tcW w:w="5940" w:type="dxa"/>
          </w:tcPr>
          <w:p w:rsidR="0020265B" w:rsidRPr="007A3799" w:rsidRDefault="0020265B" w:rsidP="0020265B">
            <w:pPr>
              <w:tabs>
                <w:tab w:val="left" w:pos="720"/>
              </w:tabs>
              <w:jc w:val="both"/>
              <w:rPr>
                <w:bCs/>
                <w:iCs/>
                <w:sz w:val="22"/>
                <w:szCs w:val="22"/>
              </w:rPr>
            </w:pPr>
            <w:r>
              <w:rPr>
                <w:rFonts w:ascii="Book Antiqua" w:hAnsi="Book Antiqua"/>
                <w:b/>
                <w:bCs/>
                <w:sz w:val="22"/>
                <w:szCs w:val="22"/>
              </w:rPr>
              <w:t>Research presentation</w:t>
            </w:r>
          </w:p>
        </w:tc>
        <w:tc>
          <w:tcPr>
            <w:tcW w:w="2880" w:type="dxa"/>
          </w:tcPr>
          <w:p w:rsidR="0020265B" w:rsidRDefault="0020265B" w:rsidP="0020265B">
            <w:pPr>
              <w:tabs>
                <w:tab w:val="left" w:pos="720"/>
              </w:tabs>
              <w:jc w:val="both"/>
              <w:rPr>
                <w:sz w:val="22"/>
              </w:rPr>
            </w:pPr>
          </w:p>
        </w:tc>
      </w:tr>
      <w:tr w:rsidR="0020265B" w:rsidTr="003011F3">
        <w:tc>
          <w:tcPr>
            <w:tcW w:w="1080" w:type="dxa"/>
          </w:tcPr>
          <w:p w:rsidR="0020265B" w:rsidRDefault="0020265B" w:rsidP="0020265B">
            <w:pPr>
              <w:tabs>
                <w:tab w:val="left" w:pos="720"/>
              </w:tabs>
              <w:rPr>
                <w:rFonts w:ascii="Book Antiqua" w:hAnsi="Book Antiqua"/>
                <w:sz w:val="22"/>
                <w:szCs w:val="22"/>
              </w:rPr>
            </w:pPr>
            <w:r w:rsidRPr="00273385">
              <w:rPr>
                <w:rFonts w:ascii="Book Antiqua" w:hAnsi="Book Antiqua"/>
                <w:sz w:val="22"/>
                <w:szCs w:val="22"/>
              </w:rPr>
              <w:t>May</w:t>
            </w:r>
            <w:r>
              <w:rPr>
                <w:rFonts w:ascii="Book Antiqua" w:hAnsi="Book Antiqua"/>
                <w:sz w:val="22"/>
                <w:szCs w:val="22"/>
              </w:rPr>
              <w:t>,</w:t>
            </w:r>
          </w:p>
          <w:p w:rsidR="0020265B" w:rsidRPr="00273385" w:rsidRDefault="0020265B" w:rsidP="0020265B">
            <w:pPr>
              <w:tabs>
                <w:tab w:val="left" w:pos="720"/>
              </w:tabs>
              <w:rPr>
                <w:rFonts w:ascii="Book Antiqua" w:hAnsi="Book Antiqua"/>
                <w:sz w:val="22"/>
                <w:szCs w:val="22"/>
              </w:rPr>
            </w:pPr>
            <w:r>
              <w:rPr>
                <w:rFonts w:ascii="Book Antiqua" w:hAnsi="Book Antiqua"/>
                <w:sz w:val="22"/>
                <w:szCs w:val="22"/>
              </w:rPr>
              <w:t>8</w:t>
            </w:r>
            <w:r w:rsidRPr="00273385">
              <w:rPr>
                <w:rFonts w:ascii="Book Antiqua" w:hAnsi="Book Antiqua"/>
                <w:sz w:val="22"/>
                <w:szCs w:val="22"/>
                <w:vertAlign w:val="superscript"/>
              </w:rPr>
              <w:t>th</w:t>
            </w:r>
          </w:p>
          <w:p w:rsidR="0020265B" w:rsidRDefault="0020265B" w:rsidP="0020265B">
            <w:pPr>
              <w:tabs>
                <w:tab w:val="left" w:pos="720"/>
              </w:tabs>
              <w:rPr>
                <w:sz w:val="22"/>
                <w:szCs w:val="22"/>
              </w:rPr>
            </w:pPr>
            <w:r>
              <w:rPr>
                <w:rFonts w:ascii="Book Antiqua" w:hAnsi="Book Antiqua"/>
                <w:sz w:val="22"/>
                <w:szCs w:val="22"/>
              </w:rPr>
              <w:t>13</w:t>
            </w:r>
            <w:r w:rsidRPr="00273385">
              <w:rPr>
                <w:rFonts w:ascii="Book Antiqua" w:hAnsi="Book Antiqua"/>
                <w:sz w:val="22"/>
                <w:szCs w:val="22"/>
                <w:vertAlign w:val="superscript"/>
              </w:rPr>
              <w:t>th</w:t>
            </w:r>
            <w:r w:rsidRPr="00273385">
              <w:rPr>
                <w:rFonts w:ascii="Book Antiqua" w:hAnsi="Book Antiqua"/>
                <w:sz w:val="22"/>
                <w:szCs w:val="22"/>
              </w:rPr>
              <w:t xml:space="preserve"> </w:t>
            </w:r>
            <w:r>
              <w:rPr>
                <w:sz w:val="22"/>
                <w:szCs w:val="22"/>
              </w:rPr>
              <w:t xml:space="preserve"> </w:t>
            </w:r>
          </w:p>
        </w:tc>
        <w:tc>
          <w:tcPr>
            <w:tcW w:w="5940" w:type="dxa"/>
          </w:tcPr>
          <w:p w:rsidR="0020265B" w:rsidRDefault="00DA7F75" w:rsidP="0020265B">
            <w:pPr>
              <w:tabs>
                <w:tab w:val="left" w:pos="720"/>
              </w:tabs>
              <w:jc w:val="both"/>
              <w:rPr>
                <w:bCs/>
                <w:iCs/>
                <w:sz w:val="22"/>
                <w:szCs w:val="22"/>
              </w:rPr>
            </w:pPr>
            <w:r>
              <w:rPr>
                <w:bCs/>
                <w:iCs/>
                <w:sz w:val="22"/>
                <w:szCs w:val="22"/>
              </w:rPr>
              <w:t>Results presentation</w:t>
            </w:r>
          </w:p>
          <w:p w:rsidR="00DA7F75" w:rsidRDefault="00DA7F75" w:rsidP="0020265B">
            <w:pPr>
              <w:tabs>
                <w:tab w:val="left" w:pos="720"/>
              </w:tabs>
              <w:jc w:val="both"/>
              <w:rPr>
                <w:bCs/>
                <w:iCs/>
                <w:sz w:val="22"/>
                <w:szCs w:val="22"/>
              </w:rPr>
            </w:pPr>
          </w:p>
          <w:p w:rsidR="00DA7F75" w:rsidRDefault="00DA7F75" w:rsidP="0020265B">
            <w:pPr>
              <w:tabs>
                <w:tab w:val="left" w:pos="720"/>
              </w:tabs>
              <w:jc w:val="both"/>
              <w:rPr>
                <w:bCs/>
                <w:iCs/>
                <w:sz w:val="22"/>
                <w:szCs w:val="22"/>
              </w:rPr>
            </w:pPr>
          </w:p>
          <w:p w:rsidR="00DA7F75" w:rsidRPr="007A3799" w:rsidRDefault="00DA7F75" w:rsidP="0020265B">
            <w:pPr>
              <w:tabs>
                <w:tab w:val="left" w:pos="720"/>
              </w:tabs>
              <w:jc w:val="both"/>
              <w:rPr>
                <w:bCs/>
                <w:iCs/>
                <w:sz w:val="22"/>
                <w:szCs w:val="22"/>
              </w:rPr>
            </w:pPr>
            <w:r>
              <w:rPr>
                <w:bCs/>
                <w:iCs/>
                <w:sz w:val="22"/>
                <w:szCs w:val="22"/>
              </w:rPr>
              <w:t>Results presentation</w:t>
            </w:r>
          </w:p>
        </w:tc>
        <w:tc>
          <w:tcPr>
            <w:tcW w:w="2880" w:type="dxa"/>
          </w:tcPr>
          <w:p w:rsidR="0020265B" w:rsidRDefault="0020265B" w:rsidP="0020265B">
            <w:pPr>
              <w:tabs>
                <w:tab w:val="left" w:pos="720"/>
              </w:tabs>
              <w:jc w:val="both"/>
              <w:rPr>
                <w:sz w:val="22"/>
              </w:rPr>
            </w:pPr>
          </w:p>
        </w:tc>
      </w:tr>
      <w:tr w:rsidR="007C2A67" w:rsidTr="003011F3">
        <w:tc>
          <w:tcPr>
            <w:tcW w:w="1080" w:type="dxa"/>
          </w:tcPr>
          <w:p w:rsidR="007C2A67" w:rsidRDefault="007C2A67" w:rsidP="007C2A67">
            <w:pPr>
              <w:tabs>
                <w:tab w:val="left" w:pos="720"/>
              </w:tabs>
              <w:rPr>
                <w:rFonts w:ascii="Book Antiqua" w:hAnsi="Book Antiqua"/>
                <w:b/>
                <w:bCs/>
                <w:sz w:val="22"/>
                <w:szCs w:val="22"/>
              </w:rPr>
            </w:pPr>
            <w:r>
              <w:rPr>
                <w:rFonts w:ascii="Book Antiqua" w:hAnsi="Book Antiqua"/>
                <w:b/>
                <w:bCs/>
                <w:sz w:val="22"/>
                <w:szCs w:val="22"/>
              </w:rPr>
              <w:t>Week 17</w:t>
            </w:r>
          </w:p>
        </w:tc>
        <w:tc>
          <w:tcPr>
            <w:tcW w:w="5940" w:type="dxa"/>
          </w:tcPr>
          <w:p w:rsidR="007C2A67" w:rsidRPr="007A3799" w:rsidRDefault="007C2A67" w:rsidP="00635084">
            <w:pPr>
              <w:tabs>
                <w:tab w:val="left" w:pos="720"/>
              </w:tabs>
              <w:jc w:val="both"/>
              <w:rPr>
                <w:bCs/>
                <w:iCs/>
                <w:sz w:val="22"/>
                <w:szCs w:val="22"/>
              </w:rPr>
            </w:pPr>
            <w:r>
              <w:rPr>
                <w:rFonts w:ascii="Book Antiqua" w:hAnsi="Book Antiqua"/>
                <w:b/>
                <w:bCs/>
                <w:sz w:val="22"/>
                <w:szCs w:val="22"/>
              </w:rPr>
              <w:t>Research presentation</w:t>
            </w:r>
          </w:p>
        </w:tc>
        <w:tc>
          <w:tcPr>
            <w:tcW w:w="2880" w:type="dxa"/>
          </w:tcPr>
          <w:p w:rsidR="007C2A67" w:rsidRDefault="007C2A67" w:rsidP="00E5285F">
            <w:pPr>
              <w:tabs>
                <w:tab w:val="left" w:pos="720"/>
              </w:tabs>
              <w:jc w:val="both"/>
              <w:rPr>
                <w:sz w:val="22"/>
              </w:rPr>
            </w:pPr>
          </w:p>
        </w:tc>
      </w:tr>
      <w:tr w:rsidR="007C2A67" w:rsidTr="003011F3">
        <w:tc>
          <w:tcPr>
            <w:tcW w:w="1080" w:type="dxa"/>
          </w:tcPr>
          <w:p w:rsidR="00DA7F75" w:rsidRDefault="00DA7F75" w:rsidP="00745ABD">
            <w:pPr>
              <w:tabs>
                <w:tab w:val="left" w:pos="720"/>
              </w:tabs>
              <w:rPr>
                <w:sz w:val="22"/>
                <w:szCs w:val="22"/>
              </w:rPr>
            </w:pPr>
            <w:r>
              <w:rPr>
                <w:sz w:val="22"/>
                <w:szCs w:val="22"/>
              </w:rPr>
              <w:t xml:space="preserve">May, </w:t>
            </w:r>
          </w:p>
          <w:p w:rsidR="007C2A67" w:rsidRDefault="00DA7F75" w:rsidP="00745ABD">
            <w:pPr>
              <w:tabs>
                <w:tab w:val="left" w:pos="720"/>
              </w:tabs>
              <w:rPr>
                <w:sz w:val="22"/>
                <w:szCs w:val="22"/>
              </w:rPr>
            </w:pPr>
            <w:r>
              <w:rPr>
                <w:sz w:val="22"/>
                <w:szCs w:val="22"/>
              </w:rPr>
              <w:t>22</w:t>
            </w:r>
            <w:r w:rsidRPr="00DA7F75">
              <w:rPr>
                <w:sz w:val="22"/>
                <w:szCs w:val="22"/>
                <w:vertAlign w:val="superscript"/>
              </w:rPr>
              <w:t>th</w:t>
            </w:r>
            <w:r>
              <w:rPr>
                <w:sz w:val="22"/>
                <w:szCs w:val="22"/>
              </w:rPr>
              <w:t xml:space="preserve"> </w:t>
            </w:r>
          </w:p>
        </w:tc>
        <w:tc>
          <w:tcPr>
            <w:tcW w:w="5940" w:type="dxa"/>
          </w:tcPr>
          <w:p w:rsidR="007C2A67" w:rsidRDefault="00DA7F75" w:rsidP="00745ABD">
            <w:pPr>
              <w:tabs>
                <w:tab w:val="left" w:pos="720"/>
              </w:tabs>
              <w:jc w:val="both"/>
              <w:rPr>
                <w:rFonts w:ascii="Book Antiqua" w:hAnsi="Book Antiqua"/>
                <w:b/>
                <w:bCs/>
                <w:sz w:val="22"/>
                <w:szCs w:val="22"/>
              </w:rPr>
            </w:pPr>
            <w:r>
              <w:rPr>
                <w:bCs/>
                <w:iCs/>
                <w:sz w:val="22"/>
                <w:szCs w:val="22"/>
              </w:rPr>
              <w:t>Report submission</w:t>
            </w:r>
          </w:p>
        </w:tc>
        <w:tc>
          <w:tcPr>
            <w:tcW w:w="2880" w:type="dxa"/>
          </w:tcPr>
          <w:p w:rsidR="007C2A67" w:rsidRDefault="007C2A67" w:rsidP="00E5285F">
            <w:pPr>
              <w:tabs>
                <w:tab w:val="left" w:pos="720"/>
              </w:tabs>
              <w:jc w:val="both"/>
              <w:rPr>
                <w:sz w:val="22"/>
              </w:rPr>
            </w:pPr>
          </w:p>
        </w:tc>
      </w:tr>
    </w:tbl>
    <w:p w:rsidR="0095129A" w:rsidRDefault="0095129A" w:rsidP="0095129A">
      <w:pPr>
        <w:rPr>
          <w:i/>
          <w:iCs/>
          <w:sz w:val="16"/>
        </w:rPr>
      </w:pPr>
    </w:p>
    <w:p w:rsidR="0095129A" w:rsidRDefault="0095129A" w:rsidP="0095129A">
      <w:pPr>
        <w:rPr>
          <w:i/>
          <w:iCs/>
          <w:sz w:val="16"/>
        </w:rPr>
      </w:pPr>
    </w:p>
    <w:p w:rsidR="0095129A" w:rsidRDefault="0095129A" w:rsidP="0095129A">
      <w:pPr>
        <w:rPr>
          <w:sz w:val="8"/>
        </w:rPr>
      </w:pPr>
    </w:p>
    <w:p w:rsidR="0095129A" w:rsidRDefault="0095129A" w:rsidP="0095129A">
      <w:pPr>
        <w:pStyle w:val="Heading3"/>
        <w:tabs>
          <w:tab w:val="clear" w:pos="720"/>
        </w:tabs>
        <w:rPr>
          <w:rFonts w:ascii="KyrgPeter" w:hAnsi="KyrgPeter"/>
          <w:szCs w:val="22"/>
          <w:lang w:eastAsia="en-US"/>
        </w:rPr>
      </w:pPr>
      <w:r>
        <w:rPr>
          <w:rFonts w:ascii="KyrgPeter" w:hAnsi="KyrgPeter"/>
          <w:szCs w:val="22"/>
          <w:lang w:eastAsia="en-US"/>
        </w:rPr>
        <w:t>Requirements and Evaluation</w:t>
      </w:r>
    </w:p>
    <w:p w:rsidR="0095129A" w:rsidRDefault="0095129A" w:rsidP="0095129A">
      <w:pPr>
        <w:pStyle w:val="Title"/>
        <w:ind w:firstLine="708"/>
        <w:jc w:val="left"/>
        <w:rPr>
          <w:b w:val="0"/>
          <w:bCs w:val="0"/>
          <w:sz w:val="22"/>
          <w:szCs w:val="22"/>
        </w:rPr>
      </w:pPr>
      <w:r>
        <w:rPr>
          <w:b w:val="0"/>
          <w:bCs w:val="0"/>
          <w:sz w:val="22"/>
          <w:szCs w:val="22"/>
        </w:rPr>
        <w:t xml:space="preserve">We will try to make classes interactive and practical for all of us. It will be possible if you come prepared to all classes, lectures and seminars, having read the required material. Productive work will also be possible if you attend classes regularly, come to class on time. Excessive disruptions, from whatever source or whatever reasons will not be tolerated. </w:t>
      </w:r>
    </w:p>
    <w:p w:rsidR="00D02A3E" w:rsidRDefault="00D02A3E" w:rsidP="0095129A">
      <w:pPr>
        <w:pStyle w:val="Title"/>
        <w:ind w:firstLine="708"/>
        <w:jc w:val="left"/>
        <w:rPr>
          <w:b w:val="0"/>
          <w:bCs w:val="0"/>
          <w:sz w:val="22"/>
          <w:szCs w:val="22"/>
        </w:rPr>
      </w:pPr>
    </w:p>
    <w:p w:rsidR="00D02A3E" w:rsidRDefault="00D02A3E" w:rsidP="0095129A">
      <w:pPr>
        <w:pStyle w:val="Title"/>
        <w:ind w:firstLine="708"/>
        <w:jc w:val="left"/>
        <w:rPr>
          <w:b w:val="0"/>
          <w:bCs w:val="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0"/>
        <w:gridCol w:w="634"/>
        <w:gridCol w:w="501"/>
        <w:gridCol w:w="1587"/>
        <w:gridCol w:w="611"/>
        <w:gridCol w:w="1795"/>
      </w:tblGrid>
      <w:tr w:rsidR="00960C1D" w:rsidTr="00960C1D">
        <w:trPr>
          <w:trHeight w:val="228"/>
        </w:trPr>
        <w:tc>
          <w:tcPr>
            <w:tcW w:w="0" w:type="auto"/>
            <w:tcMar>
              <w:top w:w="0" w:type="dxa"/>
              <w:left w:w="115" w:type="dxa"/>
              <w:bottom w:w="0" w:type="dxa"/>
              <w:right w:w="115" w:type="dxa"/>
            </w:tcMar>
            <w:hideMark/>
          </w:tcPr>
          <w:p w:rsidR="00960C1D" w:rsidRDefault="00960C1D">
            <w:pPr>
              <w:pStyle w:val="NormalWeb"/>
              <w:spacing w:before="0" w:beforeAutospacing="0" w:after="0" w:afterAutospacing="0"/>
            </w:pPr>
            <w:r>
              <w:rPr>
                <w:rFonts w:ascii="KyrgPeter" w:hAnsi="KyrgPeter"/>
                <w:b/>
                <w:bCs/>
                <w:color w:val="000000"/>
                <w:sz w:val="22"/>
                <w:szCs w:val="22"/>
              </w:rPr>
              <w:t>Grading system</w:t>
            </w:r>
          </w:p>
        </w:tc>
        <w:tc>
          <w:tcPr>
            <w:tcW w:w="0" w:type="auto"/>
            <w:tcBorders>
              <w:right w:val="single" w:sz="4" w:space="0" w:color="000000"/>
            </w:tcBorders>
            <w:tcMar>
              <w:top w:w="0" w:type="dxa"/>
              <w:left w:w="115" w:type="dxa"/>
              <w:bottom w:w="0" w:type="dxa"/>
              <w:right w:w="115" w:type="dxa"/>
            </w:tcMar>
            <w:hideMark/>
          </w:tcPr>
          <w:p w:rsidR="00960C1D" w:rsidRDefault="00960C1D"/>
        </w:tc>
        <w:tc>
          <w:tcPr>
            <w:tcW w:w="0" w:type="auto"/>
            <w:gridSpan w:val="2"/>
            <w:tcBorders>
              <w:left w:val="single" w:sz="4" w:space="0" w:color="000000"/>
              <w:right w:val="single" w:sz="4" w:space="0" w:color="000000"/>
            </w:tcBorders>
            <w:tcMar>
              <w:top w:w="0" w:type="dxa"/>
              <w:left w:w="115" w:type="dxa"/>
              <w:bottom w:w="0" w:type="dxa"/>
              <w:right w:w="115" w:type="dxa"/>
            </w:tcMar>
            <w:hideMark/>
          </w:tcPr>
          <w:p w:rsidR="00960C1D" w:rsidRPr="00960C1D" w:rsidRDefault="00960C1D">
            <w:pPr>
              <w:pStyle w:val="NormalWeb"/>
              <w:spacing w:before="0" w:beforeAutospacing="0" w:after="0" w:afterAutospacing="0"/>
              <w:rPr>
                <w:rFonts w:ascii="KyrgPeter" w:hAnsi="KyrgPeter"/>
                <w:b/>
                <w:bCs/>
                <w:color w:val="000000"/>
                <w:sz w:val="22"/>
                <w:szCs w:val="22"/>
              </w:rPr>
            </w:pPr>
            <w:r w:rsidRPr="00960C1D">
              <w:rPr>
                <w:rFonts w:ascii="KyrgPeter" w:hAnsi="KyrgPeter"/>
                <w:b/>
                <w:bCs/>
                <w:color w:val="000000"/>
                <w:sz w:val="22"/>
                <w:szCs w:val="22"/>
              </w:rPr>
              <w:t>Assessment scale</w:t>
            </w:r>
          </w:p>
          <w:p w:rsidR="00960C1D" w:rsidRPr="00960C1D" w:rsidRDefault="00960C1D">
            <w:pPr>
              <w:rPr>
                <w:sz w:val="22"/>
                <w:szCs w:val="22"/>
                <w:lang w:eastAsia="ru-RU"/>
              </w:rPr>
            </w:pPr>
          </w:p>
        </w:tc>
        <w:tc>
          <w:tcPr>
            <w:tcW w:w="0" w:type="auto"/>
            <w:gridSpan w:val="2"/>
            <w:tcMar>
              <w:top w:w="0" w:type="dxa"/>
              <w:left w:w="115" w:type="dxa"/>
              <w:bottom w:w="0" w:type="dxa"/>
              <w:right w:w="115" w:type="dxa"/>
            </w:tcMar>
            <w:hideMark/>
          </w:tcPr>
          <w:p w:rsidR="00960C1D" w:rsidRPr="00960C1D" w:rsidRDefault="00960C1D">
            <w:pPr>
              <w:rPr>
                <w:sz w:val="22"/>
                <w:szCs w:val="22"/>
                <w:lang w:eastAsia="ru-RU"/>
              </w:rPr>
            </w:pPr>
          </w:p>
        </w:tc>
      </w:tr>
      <w:tr w:rsidR="00960C1D" w:rsidTr="00960C1D">
        <w:trPr>
          <w:trHeight w:val="840"/>
        </w:trPr>
        <w:tc>
          <w:tcPr>
            <w:tcW w:w="0" w:type="auto"/>
            <w:tcMar>
              <w:top w:w="0" w:type="dxa"/>
              <w:left w:w="115" w:type="dxa"/>
              <w:bottom w:w="0" w:type="dxa"/>
              <w:right w:w="115" w:type="dxa"/>
            </w:tcMar>
            <w:hideMark/>
          </w:tcPr>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Participation in seminar discussions</w:t>
            </w:r>
          </w:p>
          <w:p w:rsidR="00960C1D" w:rsidRPr="00960C1D" w:rsidRDefault="00960C1D">
            <w:pPr>
              <w:rPr>
                <w:sz w:val="22"/>
                <w:szCs w:val="22"/>
                <w:lang w:eastAsia="ru-RU"/>
              </w:rPr>
            </w:pPr>
          </w:p>
          <w:p w:rsidR="00960C1D" w:rsidRPr="00960C1D" w:rsidRDefault="006C5432">
            <w:pPr>
              <w:pStyle w:val="NormalWeb"/>
              <w:spacing w:before="0" w:beforeAutospacing="0" w:after="0" w:afterAutospacing="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Presentation of results/</w:t>
            </w:r>
            <w:r w:rsidR="00960C1D" w:rsidRPr="00960C1D">
              <w:rPr>
                <w:rFonts w:ascii="Times New Roman" w:eastAsia="Times New Roman" w:hAnsi="Times New Roman" w:cs="Times New Roman"/>
                <w:sz w:val="22"/>
                <w:szCs w:val="22"/>
                <w:lang w:eastAsia="ru-RU"/>
              </w:rPr>
              <w:t>Final paper</w:t>
            </w:r>
          </w:p>
        </w:tc>
        <w:tc>
          <w:tcPr>
            <w:tcW w:w="0" w:type="auto"/>
            <w:tcBorders>
              <w:right w:val="single" w:sz="4" w:space="0" w:color="000000"/>
            </w:tcBorders>
            <w:tcMar>
              <w:top w:w="0" w:type="dxa"/>
              <w:left w:w="115" w:type="dxa"/>
              <w:bottom w:w="0" w:type="dxa"/>
              <w:right w:w="115" w:type="dxa"/>
            </w:tcMar>
            <w:hideMark/>
          </w:tcPr>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Pr="00960C1D">
              <w:rPr>
                <w:rFonts w:ascii="Times New Roman" w:eastAsia="Times New Roman" w:hAnsi="Times New Roman" w:cs="Times New Roman"/>
                <w:sz w:val="22"/>
                <w:szCs w:val="22"/>
                <w:lang w:eastAsia="ru-RU"/>
              </w:rPr>
              <w:t>0%</w:t>
            </w:r>
          </w:p>
          <w:p w:rsidR="00960C1D" w:rsidRPr="00960C1D" w:rsidRDefault="00960C1D">
            <w:pPr>
              <w:rPr>
                <w:sz w:val="22"/>
                <w:szCs w:val="22"/>
                <w:lang w:eastAsia="ru-RU"/>
              </w:rPr>
            </w:pP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Pr="00960C1D">
              <w:rPr>
                <w:rFonts w:ascii="Times New Roman" w:eastAsia="Times New Roman" w:hAnsi="Times New Roman" w:cs="Times New Roman"/>
                <w:sz w:val="22"/>
                <w:szCs w:val="22"/>
                <w:lang w:eastAsia="ru-RU"/>
              </w:rPr>
              <w:t>0%</w:t>
            </w:r>
          </w:p>
          <w:p w:rsidR="00960C1D" w:rsidRDefault="00960C1D"/>
        </w:tc>
        <w:tc>
          <w:tcPr>
            <w:tcW w:w="0" w:type="auto"/>
            <w:tcBorders>
              <w:left w:val="single" w:sz="4" w:space="0" w:color="000000"/>
            </w:tcBorders>
            <w:tcMar>
              <w:top w:w="0" w:type="dxa"/>
              <w:left w:w="115" w:type="dxa"/>
              <w:bottom w:w="0" w:type="dxa"/>
              <w:right w:w="115" w:type="dxa"/>
            </w:tcMar>
            <w:hideMark/>
          </w:tcPr>
          <w:p w:rsidR="00960C1D" w:rsidRPr="00960C1D" w:rsidRDefault="00960C1D">
            <w:pPr>
              <w:pStyle w:val="Heading3"/>
              <w:rPr>
                <w:b w:val="0"/>
                <w:szCs w:val="22"/>
              </w:rPr>
            </w:pPr>
            <w:r w:rsidRPr="00960C1D">
              <w:rPr>
                <w:b w:val="0"/>
                <w:szCs w:val="22"/>
              </w:rPr>
              <w:t>A</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A-</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В+</w:t>
            </w:r>
          </w:p>
          <w:p w:rsidR="00960C1D" w:rsidRPr="00960C1D" w:rsidRDefault="00960C1D">
            <w:pPr>
              <w:pStyle w:val="Heading3"/>
              <w:rPr>
                <w:b w:val="0"/>
                <w:szCs w:val="22"/>
              </w:rPr>
            </w:pPr>
            <w:r w:rsidRPr="00960C1D">
              <w:rPr>
                <w:b w:val="0"/>
                <w:szCs w:val="22"/>
              </w:rPr>
              <w:t>B</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B-</w:t>
            </w:r>
          </w:p>
        </w:tc>
        <w:tc>
          <w:tcPr>
            <w:tcW w:w="0" w:type="auto"/>
            <w:tcMar>
              <w:top w:w="0" w:type="dxa"/>
              <w:left w:w="115" w:type="dxa"/>
              <w:bottom w:w="0" w:type="dxa"/>
              <w:right w:w="115" w:type="dxa"/>
            </w:tcMar>
            <w:hideMark/>
          </w:tcPr>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90% and above</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86%-90%</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80%-85%</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71%-80%</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66%-70%  </w:t>
            </w:r>
          </w:p>
        </w:tc>
        <w:tc>
          <w:tcPr>
            <w:tcW w:w="0" w:type="auto"/>
            <w:tcMar>
              <w:top w:w="0" w:type="dxa"/>
              <w:left w:w="115" w:type="dxa"/>
              <w:bottom w:w="0" w:type="dxa"/>
              <w:right w:w="115" w:type="dxa"/>
            </w:tcMar>
            <w:hideMark/>
          </w:tcPr>
          <w:p w:rsidR="00960C1D" w:rsidRPr="00960C1D" w:rsidRDefault="00B15FFB">
            <w:pPr>
              <w:pStyle w:val="NormalWeb"/>
              <w:spacing w:before="0" w:beforeAutospacing="0" w:after="0" w:afterAutospacing="0"/>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r w:rsidR="00960C1D" w:rsidRPr="00960C1D">
              <w:rPr>
                <w:rFonts w:ascii="Times New Roman" w:eastAsia="Times New Roman" w:hAnsi="Times New Roman" w:cs="Times New Roman"/>
                <w:sz w:val="22"/>
                <w:szCs w:val="22"/>
                <w:lang w:eastAsia="ru-RU"/>
              </w:rPr>
              <w:t>C+</w:t>
            </w:r>
          </w:p>
        </w:tc>
        <w:tc>
          <w:tcPr>
            <w:tcW w:w="0" w:type="auto"/>
            <w:tcMar>
              <w:top w:w="0" w:type="dxa"/>
              <w:left w:w="115" w:type="dxa"/>
              <w:bottom w:w="0" w:type="dxa"/>
              <w:right w:w="115" w:type="dxa"/>
            </w:tcMar>
            <w:hideMark/>
          </w:tcPr>
          <w:p w:rsidR="00B15FFB"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60%-65%</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C</w:t>
            </w:r>
            <w:r w:rsidR="00B15FFB">
              <w:rPr>
                <w:rFonts w:ascii="Times New Roman" w:eastAsia="Times New Roman" w:hAnsi="Times New Roman" w:cs="Times New Roman"/>
                <w:sz w:val="22"/>
                <w:szCs w:val="22"/>
                <w:lang w:eastAsia="ru-RU"/>
              </w:rPr>
              <w:t xml:space="preserve"> </w:t>
            </w:r>
            <w:r w:rsidRPr="00960C1D">
              <w:rPr>
                <w:rFonts w:ascii="Times New Roman" w:eastAsia="Times New Roman" w:hAnsi="Times New Roman" w:cs="Times New Roman"/>
                <w:sz w:val="22"/>
                <w:szCs w:val="22"/>
                <w:lang w:eastAsia="ru-RU"/>
              </w:rPr>
              <w:t xml:space="preserve"> 55%-60% </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C- 50%-54% </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D 40%-49%</w:t>
            </w:r>
          </w:p>
          <w:p w:rsidR="00960C1D" w:rsidRPr="00960C1D" w:rsidRDefault="00960C1D">
            <w:pPr>
              <w:pStyle w:val="NormalWeb"/>
              <w:spacing w:before="0" w:beforeAutospacing="0" w:after="0" w:afterAutospacing="0"/>
              <w:rPr>
                <w:rFonts w:ascii="Times New Roman" w:eastAsia="Times New Roman" w:hAnsi="Times New Roman" w:cs="Times New Roman"/>
                <w:sz w:val="22"/>
                <w:szCs w:val="22"/>
                <w:lang w:eastAsia="ru-RU"/>
              </w:rPr>
            </w:pPr>
            <w:r w:rsidRPr="00960C1D">
              <w:rPr>
                <w:rFonts w:ascii="Times New Roman" w:eastAsia="Times New Roman" w:hAnsi="Times New Roman" w:cs="Times New Roman"/>
                <w:sz w:val="22"/>
                <w:szCs w:val="22"/>
                <w:lang w:eastAsia="ru-RU"/>
              </w:rPr>
              <w:t>F – less than 40%</w:t>
            </w:r>
          </w:p>
        </w:tc>
      </w:tr>
    </w:tbl>
    <w:p w:rsidR="0095129A" w:rsidRDefault="0095129A" w:rsidP="0095129A">
      <w:pPr>
        <w:rPr>
          <w:sz w:val="16"/>
          <w:szCs w:val="16"/>
          <w:u w:val="single"/>
        </w:rPr>
      </w:pPr>
    </w:p>
    <w:p w:rsidR="00DF7941" w:rsidRDefault="00DF7941" w:rsidP="0095129A">
      <w:pPr>
        <w:rPr>
          <w:sz w:val="16"/>
          <w:szCs w:val="16"/>
          <w:u w:val="single"/>
        </w:rPr>
      </w:pPr>
    </w:p>
    <w:p w:rsidR="00DF7941" w:rsidRDefault="00DF7941" w:rsidP="0095129A">
      <w:pPr>
        <w:rPr>
          <w:sz w:val="16"/>
          <w:szCs w:val="16"/>
          <w:u w:val="single"/>
        </w:rPr>
      </w:pPr>
    </w:p>
    <w:p w:rsidR="006C5432" w:rsidRDefault="006C5432" w:rsidP="006C5432">
      <w:pPr>
        <w:pStyle w:val="Title"/>
        <w:jc w:val="left"/>
        <w:rPr>
          <w:rFonts w:ascii="KyrgPeter" w:hAnsi="KyrgPeter"/>
          <w:sz w:val="22"/>
          <w:szCs w:val="22"/>
        </w:rPr>
      </w:pPr>
      <w:r>
        <w:rPr>
          <w:rFonts w:ascii="KyrgPeter" w:hAnsi="KyrgPeter"/>
          <w:sz w:val="22"/>
          <w:szCs w:val="22"/>
        </w:rPr>
        <w:t>Grading Guidelines for Seminar discussion</w:t>
      </w:r>
    </w:p>
    <w:p w:rsidR="006C5432" w:rsidRDefault="006C5432" w:rsidP="006C5432">
      <w:pPr>
        <w:jc w:val="both"/>
        <w:rPr>
          <w:b/>
          <w:bCs/>
          <w:sz w:val="16"/>
          <w:szCs w:val="16"/>
        </w:rPr>
      </w:pPr>
    </w:p>
    <w:p w:rsidR="006C5432" w:rsidRDefault="006C5432" w:rsidP="006C5432">
      <w:pPr>
        <w:jc w:val="both"/>
        <w:rPr>
          <w:sz w:val="20"/>
          <w:szCs w:val="20"/>
        </w:rPr>
      </w:pPr>
      <w:r>
        <w:rPr>
          <w:b/>
          <w:bCs/>
          <w:sz w:val="20"/>
          <w:szCs w:val="20"/>
        </w:rPr>
        <w:t>‘A’</w:t>
      </w:r>
      <w:r>
        <w:rPr>
          <w:sz w:val="20"/>
          <w:szCs w:val="20"/>
        </w:rPr>
        <w:t xml:space="preserve"> - A student comes to class with clear stated questions and relevant examples/illustrations concerning the reading. The questions should demonstrate student’s critical and analytical skills. A student should actively participate in the discussion. Active participant should be ready to support his/her ideas by evidences. A student should be respectful to the opinions of others.</w:t>
      </w:r>
    </w:p>
    <w:p w:rsidR="006C5432" w:rsidRDefault="006C5432" w:rsidP="006C5432">
      <w:pPr>
        <w:jc w:val="both"/>
        <w:rPr>
          <w:sz w:val="20"/>
          <w:szCs w:val="20"/>
        </w:rPr>
      </w:pPr>
      <w:r>
        <w:rPr>
          <w:b/>
          <w:bCs/>
          <w:sz w:val="20"/>
          <w:szCs w:val="20"/>
        </w:rPr>
        <w:t>‘B’</w:t>
      </w:r>
      <w:r>
        <w:rPr>
          <w:sz w:val="20"/>
          <w:szCs w:val="20"/>
        </w:rPr>
        <w:t xml:space="preserve"> - Student comes to class with ready questions and examples. The questions should demonstrate student’s critical and analytical skills. However, the questions are not aimed at facilitation of the discussion in the class (they are not very clear) and some of examples are not completely relevant. A student should actively participate in the discussion. He/she expresses interesting ideas but does not always support them by evidence. A student is respectful to the opinions of other people. </w:t>
      </w:r>
    </w:p>
    <w:p w:rsidR="006C5432" w:rsidRDefault="006C5432" w:rsidP="006C5432">
      <w:pPr>
        <w:jc w:val="both"/>
        <w:rPr>
          <w:sz w:val="20"/>
          <w:szCs w:val="20"/>
        </w:rPr>
      </w:pPr>
      <w:r>
        <w:rPr>
          <w:b/>
          <w:bCs/>
          <w:sz w:val="20"/>
          <w:szCs w:val="20"/>
        </w:rPr>
        <w:t>‘C’</w:t>
      </w:r>
      <w:r>
        <w:rPr>
          <w:sz w:val="20"/>
          <w:szCs w:val="20"/>
        </w:rPr>
        <w:t xml:space="preserve"> - A student comes to class with few ready questions and examples. S/he sometimes enters a discussion. While expressing his/her opinion, he/she does not “stick” to the point. His/her arguments/examples are not always clear and relevant.  </w:t>
      </w:r>
    </w:p>
    <w:p w:rsidR="006C5432" w:rsidRDefault="006C5432" w:rsidP="006C5432">
      <w:pPr>
        <w:jc w:val="both"/>
        <w:rPr>
          <w:sz w:val="20"/>
          <w:szCs w:val="20"/>
        </w:rPr>
      </w:pPr>
      <w:r>
        <w:rPr>
          <w:b/>
          <w:bCs/>
          <w:sz w:val="20"/>
          <w:szCs w:val="20"/>
        </w:rPr>
        <w:t>‘D’</w:t>
      </w:r>
      <w:r>
        <w:rPr>
          <w:sz w:val="20"/>
          <w:szCs w:val="20"/>
        </w:rPr>
        <w:t xml:space="preserve"> - A student comes to class without prepared questions/examples. He/she does not demonstrate interest in the discussion: rarely enters discussion. Alternatively, a student dominates a discussion. He/she does not allow other participants to express their opinion. </w:t>
      </w:r>
    </w:p>
    <w:p w:rsidR="006C5432" w:rsidRDefault="006C5432" w:rsidP="006C5432">
      <w:pPr>
        <w:rPr>
          <w:sz w:val="20"/>
          <w:szCs w:val="20"/>
        </w:rPr>
      </w:pPr>
      <w:r w:rsidRPr="00DA101A">
        <w:rPr>
          <w:b/>
          <w:bCs/>
          <w:sz w:val="20"/>
          <w:szCs w:val="20"/>
        </w:rPr>
        <w:t>‘F’</w:t>
      </w:r>
      <w:r w:rsidRPr="00DA101A">
        <w:rPr>
          <w:sz w:val="20"/>
          <w:szCs w:val="20"/>
        </w:rPr>
        <w:t xml:space="preserve"> - A student comes to class unprepared. S/he does not make an effort to participate in the discussion. Participants</w:t>
      </w:r>
      <w:r>
        <w:rPr>
          <w:sz w:val="20"/>
          <w:szCs w:val="20"/>
        </w:rPr>
        <w:t xml:space="preserve"> who demonstrate rude or disrespectful behavior will be asked to leave the classroom with the “F” grade.</w:t>
      </w:r>
    </w:p>
    <w:p w:rsidR="006C5432" w:rsidRDefault="006C5432" w:rsidP="006C5432">
      <w:pPr>
        <w:rPr>
          <w:sz w:val="20"/>
          <w:szCs w:val="20"/>
        </w:rPr>
      </w:pPr>
      <w:r w:rsidRPr="00DA101A">
        <w:rPr>
          <w:b/>
          <w:sz w:val="20"/>
          <w:szCs w:val="20"/>
        </w:rPr>
        <w:t>‘I’</w:t>
      </w:r>
      <w:r>
        <w:rPr>
          <w:sz w:val="20"/>
          <w:szCs w:val="20"/>
        </w:rPr>
        <w:t xml:space="preserve"> - </w:t>
      </w:r>
      <w:r w:rsidRPr="00DA101A">
        <w:rPr>
          <w:sz w:val="20"/>
          <w:szCs w:val="20"/>
        </w:rPr>
        <w:t>Incomplete grade is usually assigned because of health issues</w:t>
      </w:r>
      <w:r>
        <w:rPr>
          <w:sz w:val="20"/>
          <w:szCs w:val="20"/>
        </w:rPr>
        <w:t xml:space="preserve"> </w:t>
      </w:r>
    </w:p>
    <w:p w:rsidR="006C5432" w:rsidRDefault="006C5432" w:rsidP="006C5432">
      <w:pPr>
        <w:rPr>
          <w:sz w:val="20"/>
          <w:szCs w:val="20"/>
        </w:rPr>
      </w:pPr>
      <w:r w:rsidRPr="00DA101A">
        <w:rPr>
          <w:b/>
          <w:sz w:val="20"/>
          <w:szCs w:val="20"/>
        </w:rPr>
        <w:t>‘W’</w:t>
      </w:r>
      <w:r>
        <w:rPr>
          <w:sz w:val="20"/>
          <w:szCs w:val="20"/>
        </w:rPr>
        <w:t xml:space="preserve"> - </w:t>
      </w:r>
      <w:r w:rsidRPr="00DA101A">
        <w:rPr>
          <w:sz w:val="20"/>
          <w:szCs w:val="20"/>
        </w:rPr>
        <w:t>Student may request Withdrawal grade from the course grade to avoid failure or low grade</w:t>
      </w:r>
    </w:p>
    <w:p w:rsidR="006C5432" w:rsidRDefault="006C5432" w:rsidP="006C5432">
      <w:pPr>
        <w:jc w:val="both"/>
        <w:rPr>
          <w:sz w:val="20"/>
          <w:szCs w:val="20"/>
        </w:rPr>
      </w:pPr>
      <w:r w:rsidRPr="00DA101A">
        <w:rPr>
          <w:b/>
          <w:bCs/>
          <w:sz w:val="20"/>
          <w:szCs w:val="20"/>
        </w:rPr>
        <w:t>‘X’</w:t>
      </w:r>
      <w:r>
        <w:rPr>
          <w:color w:val="000000"/>
          <w:lang w:eastAsia="ru-RU"/>
        </w:rPr>
        <w:t xml:space="preserve"> </w:t>
      </w:r>
      <w:r w:rsidRPr="00DA101A">
        <w:rPr>
          <w:b/>
          <w:bCs/>
          <w:sz w:val="20"/>
          <w:szCs w:val="20"/>
        </w:rPr>
        <w:t>-</w:t>
      </w:r>
      <w:r>
        <w:rPr>
          <w:color w:val="000000"/>
          <w:lang w:eastAsia="ru-RU"/>
        </w:rPr>
        <w:t xml:space="preserve"> </w:t>
      </w:r>
      <w:r w:rsidRPr="00DA101A">
        <w:rPr>
          <w:color w:val="000000"/>
          <w:lang w:eastAsia="ru-RU"/>
        </w:rPr>
        <w:t>grade</w:t>
      </w:r>
      <w:r w:rsidRPr="00DA101A">
        <w:rPr>
          <w:sz w:val="20"/>
          <w:szCs w:val="20"/>
        </w:rPr>
        <w:t xml:space="preserve"> specifically denotes non-</w:t>
      </w:r>
      <w:proofErr w:type="gramStart"/>
      <w:r w:rsidRPr="00DA101A">
        <w:rPr>
          <w:sz w:val="20"/>
          <w:szCs w:val="20"/>
        </w:rPr>
        <w:t>attendance;  X</w:t>
      </w:r>
      <w:proofErr w:type="gramEnd"/>
      <w:r w:rsidRPr="00DA101A">
        <w:rPr>
          <w:sz w:val="20"/>
          <w:szCs w:val="20"/>
        </w:rPr>
        <w:t xml:space="preserve"> grade cannot be requested by students and is only given at the discretion of a faculty member;</w:t>
      </w:r>
    </w:p>
    <w:p w:rsidR="006C5432" w:rsidRPr="00DA101A" w:rsidRDefault="006C5432" w:rsidP="006C5432">
      <w:pPr>
        <w:jc w:val="both"/>
        <w:rPr>
          <w:sz w:val="20"/>
          <w:szCs w:val="20"/>
        </w:rPr>
      </w:pPr>
    </w:p>
    <w:p w:rsidR="006C5432" w:rsidRDefault="006C5432" w:rsidP="006C5432">
      <w:pPr>
        <w:ind w:firstLine="708"/>
        <w:jc w:val="center"/>
        <w:rPr>
          <w:sz w:val="20"/>
          <w:szCs w:val="20"/>
          <w:u w:val="single"/>
        </w:rPr>
      </w:pPr>
    </w:p>
    <w:p w:rsidR="006C5432" w:rsidRDefault="006C5432" w:rsidP="006C5432">
      <w:pPr>
        <w:pStyle w:val="Heading1"/>
        <w:rPr>
          <w:rFonts w:ascii="KyrgPeter" w:hAnsi="KyrgPeter"/>
          <w:sz w:val="22"/>
          <w:szCs w:val="22"/>
          <w:lang w:val="en-US"/>
        </w:rPr>
      </w:pPr>
      <w:r>
        <w:rPr>
          <w:rFonts w:ascii="KyrgPeter" w:hAnsi="KyrgPeter"/>
          <w:sz w:val="22"/>
          <w:szCs w:val="22"/>
          <w:lang w:val="en-US"/>
        </w:rPr>
        <w:t>Grading Guidelines for Group presentation</w:t>
      </w:r>
    </w:p>
    <w:p w:rsidR="006C5432" w:rsidRDefault="006C5432" w:rsidP="006C5432">
      <w:pPr>
        <w:pStyle w:val="BodyTextIndent"/>
        <w:ind w:left="0"/>
        <w:rPr>
          <w:sz w:val="16"/>
          <w:szCs w:val="16"/>
        </w:rPr>
      </w:pPr>
    </w:p>
    <w:p w:rsidR="006C5432" w:rsidRDefault="006C5432" w:rsidP="006C5432">
      <w:pPr>
        <w:pStyle w:val="BodyTextIndent"/>
        <w:ind w:left="0"/>
        <w:rPr>
          <w:sz w:val="20"/>
          <w:szCs w:val="20"/>
        </w:rPr>
      </w:pPr>
      <w:r>
        <w:rPr>
          <w:sz w:val="20"/>
          <w:szCs w:val="20"/>
        </w:rPr>
        <w:t>‘</w:t>
      </w:r>
      <w:r>
        <w:rPr>
          <w:b/>
          <w:bCs/>
          <w:sz w:val="20"/>
          <w:szCs w:val="20"/>
        </w:rPr>
        <w:t>A</w:t>
      </w:r>
      <w:r>
        <w:rPr>
          <w:sz w:val="20"/>
          <w:szCs w:val="20"/>
        </w:rPr>
        <w:t>’ – Presentation is comprehensive and exceptional quality. It’s well-structured and designed, with creative and convincing arguments, which are supported by clear evidence, and they It’s may or may not provoke a discussion, but a group should be able astutely evaluate counter-arguments.</w:t>
      </w:r>
    </w:p>
    <w:p w:rsidR="006C5432" w:rsidRDefault="006C5432" w:rsidP="006C5432">
      <w:pPr>
        <w:rPr>
          <w:sz w:val="20"/>
          <w:szCs w:val="20"/>
        </w:rPr>
      </w:pPr>
      <w:r>
        <w:rPr>
          <w:sz w:val="20"/>
          <w:szCs w:val="20"/>
        </w:rPr>
        <w:t>‘</w:t>
      </w:r>
      <w:r>
        <w:rPr>
          <w:b/>
          <w:bCs/>
          <w:sz w:val="20"/>
          <w:szCs w:val="20"/>
        </w:rPr>
        <w:t>B</w:t>
      </w:r>
      <w:r>
        <w:rPr>
          <w:sz w:val="20"/>
          <w:szCs w:val="20"/>
        </w:rPr>
        <w:t>’ – Presentation is thorough and thoughtful, though they lack originality, comprehensiveness or insight. It’s logical and clear, and have well-reasoned arguments and structure.</w:t>
      </w:r>
    </w:p>
    <w:p w:rsidR="006C5432" w:rsidRDefault="006C5432" w:rsidP="006C5432">
      <w:pPr>
        <w:rPr>
          <w:sz w:val="20"/>
          <w:szCs w:val="20"/>
        </w:rPr>
      </w:pPr>
      <w:r>
        <w:rPr>
          <w:sz w:val="20"/>
          <w:szCs w:val="20"/>
        </w:rPr>
        <w:t>‘</w:t>
      </w:r>
      <w:r>
        <w:rPr>
          <w:b/>
          <w:bCs/>
          <w:sz w:val="20"/>
          <w:szCs w:val="20"/>
        </w:rPr>
        <w:t>C</w:t>
      </w:r>
      <w:r>
        <w:rPr>
          <w:sz w:val="20"/>
          <w:szCs w:val="20"/>
        </w:rPr>
        <w:t>’ – Presentation shows competency of the subject matter, with an adequate structure. It contains some ideas (based on required readings and lecture ideas), which demonstrate analytical skills, though overall they are not well developed.</w:t>
      </w:r>
    </w:p>
    <w:p w:rsidR="006C5432" w:rsidRDefault="006C5432" w:rsidP="006C5432">
      <w:pPr>
        <w:rPr>
          <w:sz w:val="20"/>
          <w:szCs w:val="20"/>
        </w:rPr>
      </w:pPr>
      <w:r>
        <w:rPr>
          <w:sz w:val="20"/>
          <w:szCs w:val="20"/>
        </w:rPr>
        <w:t>‘</w:t>
      </w:r>
      <w:r>
        <w:rPr>
          <w:b/>
          <w:bCs/>
          <w:sz w:val="20"/>
          <w:szCs w:val="20"/>
        </w:rPr>
        <w:t>D</w:t>
      </w:r>
      <w:r>
        <w:rPr>
          <w:sz w:val="20"/>
          <w:szCs w:val="20"/>
        </w:rPr>
        <w:t>’ – Presentation have evidence of some thought, though they lack analytical structure.</w:t>
      </w:r>
    </w:p>
    <w:p w:rsidR="006C5432" w:rsidRDefault="006C5432" w:rsidP="006C5432">
      <w:pPr>
        <w:rPr>
          <w:sz w:val="20"/>
          <w:szCs w:val="20"/>
          <w:u w:val="single"/>
        </w:rPr>
      </w:pPr>
      <w:r>
        <w:rPr>
          <w:sz w:val="20"/>
          <w:szCs w:val="20"/>
        </w:rPr>
        <w:t>‘</w:t>
      </w:r>
      <w:r>
        <w:rPr>
          <w:b/>
          <w:bCs/>
          <w:sz w:val="20"/>
          <w:szCs w:val="20"/>
        </w:rPr>
        <w:t>F</w:t>
      </w:r>
      <w:r>
        <w:rPr>
          <w:sz w:val="20"/>
          <w:szCs w:val="20"/>
        </w:rPr>
        <w:t xml:space="preserve">’ – Presentation is none of the above </w:t>
      </w:r>
    </w:p>
    <w:p w:rsidR="006C5432" w:rsidRDefault="006C5432" w:rsidP="006C5432">
      <w:pPr>
        <w:ind w:firstLine="708"/>
        <w:jc w:val="center"/>
        <w:rPr>
          <w:sz w:val="20"/>
          <w:szCs w:val="20"/>
          <w:u w:val="single"/>
        </w:rPr>
      </w:pPr>
      <w:r w:rsidRPr="00DC29A8">
        <w:rPr>
          <w:b/>
          <w:sz w:val="20"/>
          <w:szCs w:val="20"/>
          <w:u w:val="single"/>
        </w:rPr>
        <w:t>Note!</w:t>
      </w:r>
      <w:r>
        <w:rPr>
          <w:sz w:val="20"/>
          <w:szCs w:val="20"/>
          <w:u w:val="single"/>
        </w:rPr>
        <w:t xml:space="preserve"> If you don’t attend classes for conducting the presentation you should submit a doctor’s confirmation or other evidences explaining your absence otherwise you’ll get ‘F’ for this presentation. </w:t>
      </w:r>
    </w:p>
    <w:p w:rsidR="006C5432" w:rsidRDefault="006C5432" w:rsidP="006C5432">
      <w:pPr>
        <w:pStyle w:val="Header"/>
        <w:rPr>
          <w:sz w:val="16"/>
          <w:szCs w:val="16"/>
          <w:lang w:val="en-US"/>
        </w:rPr>
      </w:pPr>
    </w:p>
    <w:p w:rsidR="006C5432" w:rsidRDefault="006C5432" w:rsidP="006C5432">
      <w:pPr>
        <w:rPr>
          <w:sz w:val="16"/>
          <w:szCs w:val="16"/>
        </w:rPr>
      </w:pPr>
    </w:p>
    <w:p w:rsidR="006C5432" w:rsidRDefault="006C5432" w:rsidP="006C5432">
      <w:pPr>
        <w:ind w:firstLine="708"/>
        <w:jc w:val="center"/>
        <w:rPr>
          <w:sz w:val="20"/>
          <w:szCs w:val="20"/>
          <w:u w:val="single"/>
        </w:rPr>
      </w:pPr>
      <w:r w:rsidRPr="00200A9D">
        <w:rPr>
          <w:b/>
          <w:sz w:val="20"/>
          <w:szCs w:val="20"/>
          <w:u w:val="single"/>
        </w:rPr>
        <w:t>Note!</w:t>
      </w:r>
      <w:r>
        <w:rPr>
          <w:sz w:val="20"/>
          <w:szCs w:val="20"/>
          <w:u w:val="single"/>
        </w:rPr>
        <w:t xml:space="preserve"> It’s to the instructor’s discretion to give grades like A-, B+, B-, etc.</w:t>
      </w:r>
    </w:p>
    <w:p w:rsidR="006C5432" w:rsidRDefault="006C5432" w:rsidP="006C5432">
      <w:pPr>
        <w:rPr>
          <w:sz w:val="16"/>
          <w:szCs w:val="16"/>
          <w:u w:val="single"/>
        </w:rPr>
      </w:pPr>
    </w:p>
    <w:p w:rsidR="006C5432" w:rsidRDefault="006C5432" w:rsidP="006C5432">
      <w:pPr>
        <w:rPr>
          <w:rFonts w:ascii="KyrgPeter" w:hAnsi="KyrgPeter"/>
          <w:b/>
          <w:sz w:val="22"/>
          <w:szCs w:val="22"/>
        </w:rPr>
      </w:pPr>
    </w:p>
    <w:p w:rsidR="006C5432" w:rsidRPr="0070209E" w:rsidRDefault="006C5432" w:rsidP="006C5432">
      <w:pPr>
        <w:pStyle w:val="Heading1"/>
        <w:rPr>
          <w:rFonts w:ascii="KyrgPeter" w:hAnsi="KyrgPeter"/>
          <w:sz w:val="22"/>
          <w:szCs w:val="22"/>
          <w:lang w:val="en-US"/>
        </w:rPr>
      </w:pPr>
      <w:r w:rsidRPr="00DA186C">
        <w:rPr>
          <w:rFonts w:ascii="KyrgPeter" w:hAnsi="KyrgPeter"/>
          <w:sz w:val="22"/>
          <w:szCs w:val="22"/>
          <w:lang w:val="en-US"/>
        </w:rPr>
        <w:t>Requirements</w:t>
      </w:r>
      <w:r w:rsidRPr="0070209E">
        <w:rPr>
          <w:rFonts w:ascii="KyrgPeter" w:hAnsi="KyrgPeter"/>
          <w:sz w:val="22"/>
          <w:szCs w:val="22"/>
          <w:lang w:val="en-US"/>
        </w:rPr>
        <w:t xml:space="preserve"> for </w:t>
      </w:r>
      <w:r>
        <w:rPr>
          <w:rFonts w:ascii="KyrgPeter" w:hAnsi="KyrgPeter"/>
          <w:sz w:val="22"/>
          <w:szCs w:val="22"/>
          <w:lang w:val="en-US"/>
        </w:rPr>
        <w:t xml:space="preserve">research design and </w:t>
      </w:r>
      <w:r w:rsidRPr="0070209E">
        <w:rPr>
          <w:rFonts w:ascii="KyrgPeter" w:hAnsi="KyrgPeter"/>
          <w:sz w:val="22"/>
          <w:szCs w:val="22"/>
          <w:lang w:val="en-US"/>
        </w:rPr>
        <w:t>field work</w:t>
      </w:r>
    </w:p>
    <w:p w:rsidR="006C5432" w:rsidRPr="0070209E" w:rsidRDefault="006C5432" w:rsidP="006C5432">
      <w:pPr>
        <w:pStyle w:val="BodyTextIndent"/>
        <w:ind w:left="0"/>
        <w:rPr>
          <w:sz w:val="22"/>
          <w:szCs w:val="22"/>
        </w:rPr>
      </w:pPr>
    </w:p>
    <w:p w:rsidR="006C5432" w:rsidRDefault="006C5432" w:rsidP="006C5432">
      <w:pPr>
        <w:pStyle w:val="BodyTextIndent"/>
        <w:ind w:left="0"/>
        <w:rPr>
          <w:sz w:val="22"/>
          <w:szCs w:val="22"/>
          <w:lang w:eastAsia="en-US"/>
        </w:rPr>
      </w:pPr>
      <w:r>
        <w:rPr>
          <w:sz w:val="22"/>
          <w:szCs w:val="22"/>
          <w:lang w:eastAsia="en-US"/>
        </w:rPr>
        <w:t xml:space="preserve">Research design should include rationale for chosen topic, theoretical approach, methodology and instruments. Field work should be conducted in any school environment or collect data </w:t>
      </w:r>
      <w:proofErr w:type="spellStart"/>
      <w:r>
        <w:rPr>
          <w:sz w:val="22"/>
          <w:szCs w:val="22"/>
          <w:lang w:eastAsia="en-US"/>
        </w:rPr>
        <w:t>fro</w:t>
      </w:r>
      <w:proofErr w:type="spellEnd"/>
      <w:r>
        <w:rPr>
          <w:sz w:val="22"/>
          <w:szCs w:val="22"/>
          <w:lang w:eastAsia="en-US"/>
        </w:rPr>
        <w:t xml:space="preserve">, </w:t>
      </w:r>
      <w:proofErr w:type="spellStart"/>
      <w:r>
        <w:rPr>
          <w:sz w:val="22"/>
          <w:szCs w:val="22"/>
          <w:lang w:eastAsia="en-US"/>
        </w:rPr>
        <w:t>prople</w:t>
      </w:r>
      <w:proofErr w:type="spellEnd"/>
      <w:r>
        <w:rPr>
          <w:sz w:val="22"/>
          <w:szCs w:val="22"/>
          <w:lang w:eastAsia="en-US"/>
        </w:rPr>
        <w:t xml:space="preserve"> connected to school work.  </w:t>
      </w:r>
    </w:p>
    <w:p w:rsidR="006C5432" w:rsidRPr="0070209E" w:rsidRDefault="006C5432" w:rsidP="006C5432">
      <w:pPr>
        <w:pStyle w:val="BodyTextIndent"/>
        <w:ind w:left="0"/>
        <w:rPr>
          <w:sz w:val="22"/>
          <w:szCs w:val="22"/>
        </w:rPr>
      </w:pPr>
    </w:p>
    <w:p w:rsidR="006C5432" w:rsidRDefault="006C5432" w:rsidP="006C5432">
      <w:pPr>
        <w:pStyle w:val="Heading1"/>
        <w:rPr>
          <w:rFonts w:ascii="KyrgPeter" w:hAnsi="KyrgPeter"/>
          <w:sz w:val="22"/>
          <w:szCs w:val="22"/>
          <w:lang w:val="en-US"/>
        </w:rPr>
      </w:pPr>
      <w:r>
        <w:rPr>
          <w:rFonts w:ascii="KyrgPeter" w:hAnsi="KyrgPeter"/>
          <w:sz w:val="22"/>
          <w:szCs w:val="22"/>
          <w:lang w:val="en-US"/>
        </w:rPr>
        <w:t>Grading Guidelines for presentation of research results</w:t>
      </w:r>
    </w:p>
    <w:p w:rsidR="006C5432" w:rsidRDefault="006C5432" w:rsidP="006C5432">
      <w:pPr>
        <w:pStyle w:val="BodyTextIndent"/>
        <w:ind w:left="0"/>
        <w:rPr>
          <w:sz w:val="16"/>
          <w:szCs w:val="16"/>
        </w:rPr>
      </w:pPr>
    </w:p>
    <w:p w:rsidR="006C5432" w:rsidRDefault="006C5432" w:rsidP="006C5432">
      <w:pPr>
        <w:pStyle w:val="BodyTextIndent"/>
        <w:ind w:left="0"/>
        <w:rPr>
          <w:sz w:val="20"/>
          <w:szCs w:val="20"/>
        </w:rPr>
      </w:pPr>
      <w:r>
        <w:rPr>
          <w:sz w:val="20"/>
          <w:szCs w:val="20"/>
        </w:rPr>
        <w:t>‘</w:t>
      </w:r>
      <w:r>
        <w:rPr>
          <w:b/>
          <w:bCs/>
          <w:sz w:val="20"/>
          <w:szCs w:val="20"/>
        </w:rPr>
        <w:t>A</w:t>
      </w:r>
      <w:r>
        <w:rPr>
          <w:sz w:val="20"/>
          <w:szCs w:val="20"/>
        </w:rPr>
        <w:t xml:space="preserve">’ – Presentation is comprehensive and exceptional quality. It contains clear </w:t>
      </w:r>
      <w:r w:rsidRPr="00266C3C">
        <w:rPr>
          <w:sz w:val="20"/>
          <w:szCs w:val="20"/>
        </w:rPr>
        <w:t>rationale for chosen topic, theoretical approach, methodology</w:t>
      </w:r>
      <w:r>
        <w:rPr>
          <w:sz w:val="20"/>
          <w:szCs w:val="20"/>
        </w:rPr>
        <w:t xml:space="preserve">, </w:t>
      </w:r>
      <w:r w:rsidRPr="00266C3C">
        <w:rPr>
          <w:sz w:val="20"/>
          <w:szCs w:val="20"/>
        </w:rPr>
        <w:t>instruments</w:t>
      </w:r>
      <w:r>
        <w:rPr>
          <w:sz w:val="20"/>
          <w:szCs w:val="20"/>
        </w:rPr>
        <w:t xml:space="preserve"> result analysis and conclusion</w:t>
      </w:r>
      <w:r w:rsidRPr="00266C3C">
        <w:rPr>
          <w:sz w:val="20"/>
          <w:szCs w:val="20"/>
        </w:rPr>
        <w:t xml:space="preserve">. </w:t>
      </w:r>
      <w:r>
        <w:rPr>
          <w:sz w:val="20"/>
          <w:szCs w:val="20"/>
        </w:rPr>
        <w:t xml:space="preserve">It’s well-structured and designed, with creative and convincing arguments, which are supported by clear evidence, and they It’s may or may not provoke a discussion, but a group should be able astutely evaluate counter-arguments and answer all questions. </w:t>
      </w:r>
    </w:p>
    <w:p w:rsidR="006C5432" w:rsidRDefault="006C5432" w:rsidP="006C5432">
      <w:pPr>
        <w:rPr>
          <w:sz w:val="20"/>
          <w:szCs w:val="20"/>
        </w:rPr>
      </w:pPr>
      <w:r>
        <w:rPr>
          <w:sz w:val="20"/>
          <w:szCs w:val="20"/>
        </w:rPr>
        <w:t>‘</w:t>
      </w:r>
      <w:r>
        <w:rPr>
          <w:b/>
          <w:bCs/>
          <w:sz w:val="20"/>
          <w:szCs w:val="20"/>
        </w:rPr>
        <w:t>B</w:t>
      </w:r>
      <w:r>
        <w:rPr>
          <w:sz w:val="20"/>
          <w:szCs w:val="20"/>
        </w:rPr>
        <w:t xml:space="preserve">’ – Presentation is thorough and thoughtful, though they lack originality, comprehensiveness or insight. It’s logical and clear, and have well-reasoned arguments and structure. Questions are generally answered. </w:t>
      </w:r>
    </w:p>
    <w:p w:rsidR="006C5432" w:rsidRDefault="006C5432" w:rsidP="006C5432">
      <w:pPr>
        <w:rPr>
          <w:sz w:val="20"/>
          <w:szCs w:val="20"/>
        </w:rPr>
      </w:pPr>
      <w:r>
        <w:rPr>
          <w:sz w:val="20"/>
          <w:szCs w:val="20"/>
        </w:rPr>
        <w:t>‘</w:t>
      </w:r>
      <w:r>
        <w:rPr>
          <w:b/>
          <w:bCs/>
          <w:sz w:val="20"/>
          <w:szCs w:val="20"/>
        </w:rPr>
        <w:t>C</w:t>
      </w:r>
      <w:r>
        <w:rPr>
          <w:sz w:val="20"/>
          <w:szCs w:val="20"/>
        </w:rPr>
        <w:t>’ – Presentation shows competency of the subject matter, with an adequate structure. It contains some ideas (based on required readings and lecture ideas), which demonstrate analytical skills, though overall they are not well developed.</w:t>
      </w:r>
    </w:p>
    <w:p w:rsidR="006C5432" w:rsidRDefault="006C5432" w:rsidP="006C5432">
      <w:pPr>
        <w:rPr>
          <w:sz w:val="20"/>
          <w:szCs w:val="20"/>
        </w:rPr>
      </w:pPr>
      <w:r>
        <w:rPr>
          <w:sz w:val="20"/>
          <w:szCs w:val="20"/>
        </w:rPr>
        <w:t>‘</w:t>
      </w:r>
      <w:r>
        <w:rPr>
          <w:b/>
          <w:bCs/>
          <w:sz w:val="20"/>
          <w:szCs w:val="20"/>
        </w:rPr>
        <w:t>D</w:t>
      </w:r>
      <w:r>
        <w:rPr>
          <w:sz w:val="20"/>
          <w:szCs w:val="20"/>
        </w:rPr>
        <w:t>’ – Presentation have evidence of some attempts to conduct research, though they lack clear design and analytical structure.</w:t>
      </w:r>
    </w:p>
    <w:p w:rsidR="006C5432" w:rsidRDefault="006C5432" w:rsidP="006C5432">
      <w:pPr>
        <w:rPr>
          <w:sz w:val="20"/>
          <w:szCs w:val="20"/>
          <w:u w:val="single"/>
        </w:rPr>
      </w:pPr>
      <w:r>
        <w:rPr>
          <w:sz w:val="20"/>
          <w:szCs w:val="20"/>
        </w:rPr>
        <w:t>‘</w:t>
      </w:r>
      <w:r>
        <w:rPr>
          <w:b/>
          <w:bCs/>
          <w:sz w:val="20"/>
          <w:szCs w:val="20"/>
        </w:rPr>
        <w:t>F</w:t>
      </w:r>
      <w:r>
        <w:rPr>
          <w:sz w:val="20"/>
          <w:szCs w:val="20"/>
        </w:rPr>
        <w:t xml:space="preserve">’ – Presentation is none of the above </w:t>
      </w:r>
    </w:p>
    <w:p w:rsidR="006C5432" w:rsidRPr="0070209E" w:rsidRDefault="006C5432" w:rsidP="006C5432">
      <w:pPr>
        <w:rPr>
          <w:sz w:val="22"/>
          <w:szCs w:val="22"/>
        </w:rPr>
      </w:pPr>
    </w:p>
    <w:p w:rsidR="006C5432" w:rsidRPr="003E1F65" w:rsidRDefault="006C5432" w:rsidP="006C5432">
      <w:pPr>
        <w:pStyle w:val="Header"/>
        <w:rPr>
          <w:b/>
          <w:bCs/>
          <w:i/>
          <w:iCs/>
          <w:sz w:val="22"/>
          <w:szCs w:val="22"/>
          <w:lang w:val="en-US"/>
        </w:rPr>
      </w:pPr>
    </w:p>
    <w:p w:rsidR="006C5432" w:rsidRDefault="006C5432" w:rsidP="006C5432">
      <w:pPr>
        <w:rPr>
          <w:b/>
          <w:bCs/>
          <w:sz w:val="22"/>
          <w:szCs w:val="22"/>
        </w:rPr>
      </w:pPr>
      <w:r w:rsidRPr="003E1F65">
        <w:rPr>
          <w:b/>
          <w:bCs/>
          <w:sz w:val="22"/>
          <w:szCs w:val="22"/>
        </w:rPr>
        <w:t>Paper</w:t>
      </w:r>
      <w:r>
        <w:rPr>
          <w:b/>
          <w:bCs/>
          <w:sz w:val="22"/>
          <w:szCs w:val="22"/>
        </w:rPr>
        <w:t>/Presentation</w:t>
      </w:r>
      <w:r w:rsidRPr="003E1F65">
        <w:rPr>
          <w:b/>
          <w:bCs/>
          <w:sz w:val="22"/>
          <w:szCs w:val="22"/>
        </w:rPr>
        <w:t xml:space="preserve"> turned in after deadline will have 5 points deducted for each day it’s late. There will be no rewrites. Please keep (hard and electronic) copies of your papers for your own records. </w:t>
      </w:r>
    </w:p>
    <w:p w:rsidR="006C5432" w:rsidRDefault="006C5432" w:rsidP="006C5432">
      <w:pPr>
        <w:rPr>
          <w:b/>
          <w:bCs/>
          <w:color w:val="000000" w:themeColor="text1"/>
          <w:lang w:eastAsia="ru-RU"/>
        </w:rPr>
      </w:pPr>
    </w:p>
    <w:p w:rsidR="006C5432" w:rsidRPr="003E1F65" w:rsidRDefault="006C5432" w:rsidP="006C5432">
      <w:pPr>
        <w:rPr>
          <w:b/>
          <w:bCs/>
          <w:i/>
          <w:iCs/>
          <w:sz w:val="22"/>
          <w:szCs w:val="22"/>
        </w:rPr>
      </w:pPr>
      <w:r>
        <w:rPr>
          <w:b/>
          <w:bCs/>
          <w:color w:val="000000" w:themeColor="text1"/>
          <w:lang w:eastAsia="ru-RU"/>
        </w:rPr>
        <w:t xml:space="preserve">Academic Appeals about grading </w:t>
      </w:r>
      <w:r>
        <w:rPr>
          <w:bCs/>
          <w:color w:val="000000" w:themeColor="text1"/>
          <w:lang w:eastAsia="ru-RU"/>
        </w:rPr>
        <w:t>are possible in reasonable circumstances</w:t>
      </w:r>
    </w:p>
    <w:p w:rsidR="006C5432" w:rsidRDefault="006C5432" w:rsidP="006C5432">
      <w:pPr>
        <w:pStyle w:val="Heading1"/>
        <w:tabs>
          <w:tab w:val="clear" w:pos="720"/>
        </w:tabs>
        <w:overflowPunct/>
        <w:autoSpaceDE/>
        <w:autoSpaceDN/>
        <w:adjustRightInd/>
        <w:textAlignment w:val="auto"/>
        <w:rPr>
          <w:rFonts w:ascii="KyrgPeter" w:hAnsi="KyrgPeter" w:cs="Arial"/>
          <w:bCs w:val="0"/>
          <w:szCs w:val="24"/>
          <w:lang w:val="en-US"/>
        </w:rPr>
      </w:pPr>
    </w:p>
    <w:p w:rsidR="006C5432" w:rsidRDefault="006C5432" w:rsidP="006C5432">
      <w:pPr>
        <w:pStyle w:val="Heading1"/>
        <w:tabs>
          <w:tab w:val="clear" w:pos="720"/>
        </w:tabs>
        <w:overflowPunct/>
        <w:autoSpaceDE/>
        <w:autoSpaceDN/>
        <w:adjustRightInd/>
        <w:textAlignment w:val="auto"/>
        <w:rPr>
          <w:rFonts w:ascii="KyrgPeter" w:hAnsi="KyrgPeter" w:cs="Arial"/>
          <w:bCs w:val="0"/>
          <w:szCs w:val="24"/>
          <w:lang w:val="en-US"/>
        </w:rPr>
      </w:pPr>
      <w:r>
        <w:rPr>
          <w:rFonts w:ascii="KyrgPeter" w:hAnsi="KyrgPeter" w:cs="Arial"/>
          <w:bCs w:val="0"/>
          <w:szCs w:val="24"/>
          <w:lang w:val="en-US"/>
        </w:rPr>
        <w:t>Academic Integrity/Cheating Policy</w:t>
      </w:r>
    </w:p>
    <w:p w:rsidR="006C5432" w:rsidRDefault="006C5432" w:rsidP="006C5432">
      <w:pPr>
        <w:pStyle w:val="BodyText2"/>
        <w:rPr>
          <w:i w:val="0"/>
          <w:iCs w:val="0"/>
          <w:sz w:val="22"/>
          <w:lang w:val="en-US"/>
        </w:rPr>
      </w:pPr>
      <w:r>
        <w:rPr>
          <w:i w:val="0"/>
          <w:iCs w:val="0"/>
          <w:sz w:val="22"/>
          <w:lang w:val="en-US"/>
        </w:rPr>
        <w:t xml:space="preserve">According AUCA policy the educational activity is free of fraud and deception. No cheating, plagiarism, fabrication of information and citations is acceptable. The facilitating acts of academic dishonesty by others, submitting work of another person or work previously used without informing the instructor, tampering with the academic work of another student, and lying to the instructor are unallowable.  Please refer to the University’s Undergraduate Catalog 2008-2010 for additional information on Honor Code, which is also available on AUCA website. </w:t>
      </w:r>
    </w:p>
    <w:p w:rsidR="006C5432" w:rsidRDefault="006C5432" w:rsidP="006C5432">
      <w:pPr>
        <w:pStyle w:val="BodyText"/>
        <w:jc w:val="center"/>
        <w:rPr>
          <w:lang w:val="en-US"/>
        </w:rPr>
      </w:pPr>
      <w:r w:rsidRPr="004A1428">
        <w:rPr>
          <w:lang w:val="en-US"/>
        </w:rPr>
        <w:t>Anyone found to be academically dishonest is subject to receiving an “F” for the course.</w:t>
      </w:r>
    </w:p>
    <w:p w:rsidR="006C5432" w:rsidRDefault="006C5432" w:rsidP="006C5432">
      <w:pPr>
        <w:pStyle w:val="BodyText"/>
        <w:jc w:val="center"/>
        <w:rPr>
          <w:lang w:val="en-US"/>
        </w:rPr>
      </w:pPr>
    </w:p>
    <w:p w:rsidR="006C5432" w:rsidRDefault="006C5432" w:rsidP="006C5432">
      <w:pPr>
        <w:ind w:firstLine="708"/>
        <w:rPr>
          <w:sz w:val="20"/>
          <w:szCs w:val="20"/>
        </w:rPr>
      </w:pPr>
    </w:p>
    <w:p w:rsidR="006C5432" w:rsidRDefault="006C5432" w:rsidP="006C5432">
      <w:pPr>
        <w:pStyle w:val="BodyTextIndent2"/>
      </w:pPr>
    </w:p>
    <w:p w:rsidR="006C5432" w:rsidRDefault="006C5432" w:rsidP="006C5432">
      <w:pPr>
        <w:pStyle w:val="BodyTextIndent2"/>
      </w:pPr>
    </w:p>
    <w:p w:rsidR="006C5432" w:rsidRDefault="006C5432" w:rsidP="006C5432">
      <w:pPr>
        <w:pStyle w:val="BodyTextIndent2"/>
      </w:pPr>
      <w:r>
        <w:t>Note! This syllabus is subject to change at discretion of the lecturers to accommodate instructional and/or student needs. You are responsible for any changes announced during lectures/seminars even though you are absent.</w:t>
      </w:r>
    </w:p>
    <w:p w:rsidR="006C5432" w:rsidRPr="004A1428" w:rsidRDefault="006C5432" w:rsidP="006C5432">
      <w:pPr>
        <w:pStyle w:val="BodyText"/>
        <w:jc w:val="center"/>
        <w:rPr>
          <w:lang w:val="en-US"/>
        </w:rPr>
      </w:pPr>
    </w:p>
    <w:p w:rsidR="006C5432" w:rsidRDefault="006C5432" w:rsidP="006C5432"/>
    <w:p w:rsidR="00A60146" w:rsidRPr="006C5432" w:rsidRDefault="00E14BFA" w:rsidP="006C5432">
      <w:pPr>
        <w:pStyle w:val="Heading1"/>
        <w:tabs>
          <w:tab w:val="clear" w:pos="720"/>
        </w:tabs>
        <w:overflowPunct/>
        <w:autoSpaceDE/>
        <w:autoSpaceDN/>
        <w:adjustRightInd/>
        <w:textAlignment w:val="auto"/>
        <w:rPr>
          <w:lang w:val="en-US"/>
        </w:rPr>
      </w:pPr>
    </w:p>
    <w:sectPr w:rsidR="00A60146" w:rsidRPr="006C5432">
      <w:footerReference w:type="even" r:id="rId12"/>
      <w:footerReference w:type="default" r:id="rId13"/>
      <w:pgSz w:w="11906" w:h="16838"/>
      <w:pgMar w:top="539" w:right="1134" w:bottom="1134" w:left="1134" w:header="36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FA" w:rsidRDefault="00E14BFA">
      <w:r>
        <w:separator/>
      </w:r>
    </w:p>
  </w:endnote>
  <w:endnote w:type="continuationSeparator" w:id="0">
    <w:p w:rsidR="00E14BFA" w:rsidRDefault="00E1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yrgPeter">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F" w:rsidRDefault="002F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C5F" w:rsidRDefault="00E14BF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F" w:rsidRDefault="002F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BD0">
      <w:rPr>
        <w:rStyle w:val="PageNumber"/>
        <w:noProof/>
      </w:rPr>
      <w:t>5</w:t>
    </w:r>
    <w:r>
      <w:rPr>
        <w:rStyle w:val="PageNumber"/>
      </w:rPr>
      <w:fldChar w:fldCharType="end"/>
    </w:r>
  </w:p>
  <w:p w:rsidR="00542C5F" w:rsidRDefault="00E14BF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FA" w:rsidRDefault="00E14BFA">
      <w:r>
        <w:separator/>
      </w:r>
    </w:p>
  </w:footnote>
  <w:footnote w:type="continuationSeparator" w:id="0">
    <w:p w:rsidR="00E14BFA" w:rsidRDefault="00E14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78EA"/>
    <w:multiLevelType w:val="hybridMultilevel"/>
    <w:tmpl w:val="FB72F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38130D"/>
    <w:multiLevelType w:val="hybridMultilevel"/>
    <w:tmpl w:val="2B3632F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7E967AA"/>
    <w:multiLevelType w:val="hybridMultilevel"/>
    <w:tmpl w:val="91FE470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D921FE"/>
    <w:multiLevelType w:val="hybridMultilevel"/>
    <w:tmpl w:val="749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3B1C6D"/>
    <w:multiLevelType w:val="hybridMultilevel"/>
    <w:tmpl w:val="5F780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0E"/>
    <w:rsid w:val="00026840"/>
    <w:rsid w:val="00084992"/>
    <w:rsid w:val="001A130E"/>
    <w:rsid w:val="001A52CC"/>
    <w:rsid w:val="001D02B1"/>
    <w:rsid w:val="0020265B"/>
    <w:rsid w:val="0025720D"/>
    <w:rsid w:val="002F75C2"/>
    <w:rsid w:val="00342579"/>
    <w:rsid w:val="003A75FA"/>
    <w:rsid w:val="003F4A73"/>
    <w:rsid w:val="00443A87"/>
    <w:rsid w:val="004569F0"/>
    <w:rsid w:val="004777B2"/>
    <w:rsid w:val="004B153C"/>
    <w:rsid w:val="004C6AAD"/>
    <w:rsid w:val="004F3483"/>
    <w:rsid w:val="004F51A0"/>
    <w:rsid w:val="00664D9B"/>
    <w:rsid w:val="006C5432"/>
    <w:rsid w:val="006F2BD0"/>
    <w:rsid w:val="007A3799"/>
    <w:rsid w:val="007C2A67"/>
    <w:rsid w:val="007D5457"/>
    <w:rsid w:val="00860AD8"/>
    <w:rsid w:val="00950B81"/>
    <w:rsid w:val="0095129A"/>
    <w:rsid w:val="00960C1D"/>
    <w:rsid w:val="009A7A65"/>
    <w:rsid w:val="009C4D4C"/>
    <w:rsid w:val="00A873E2"/>
    <w:rsid w:val="00AA3BEC"/>
    <w:rsid w:val="00AC4ACC"/>
    <w:rsid w:val="00AC4CCD"/>
    <w:rsid w:val="00B15FFB"/>
    <w:rsid w:val="00B87682"/>
    <w:rsid w:val="00BD27C2"/>
    <w:rsid w:val="00C22304"/>
    <w:rsid w:val="00C73D95"/>
    <w:rsid w:val="00D02A3E"/>
    <w:rsid w:val="00D236F3"/>
    <w:rsid w:val="00D94476"/>
    <w:rsid w:val="00D96D0C"/>
    <w:rsid w:val="00DA7592"/>
    <w:rsid w:val="00DA7F75"/>
    <w:rsid w:val="00DC1948"/>
    <w:rsid w:val="00DF7941"/>
    <w:rsid w:val="00E14BFA"/>
    <w:rsid w:val="00E327DB"/>
    <w:rsid w:val="00E5285F"/>
    <w:rsid w:val="00E73829"/>
    <w:rsid w:val="00F43998"/>
    <w:rsid w:val="00F46829"/>
    <w:rsid w:val="00F6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ADAD"/>
  <w15:docId w15:val="{EC3584B2-8AD6-494B-B7E7-79A269B3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29A"/>
    <w:pPr>
      <w:keepNext/>
      <w:tabs>
        <w:tab w:val="left" w:pos="720"/>
      </w:tabs>
      <w:overflowPunct w:val="0"/>
      <w:autoSpaceDE w:val="0"/>
      <w:autoSpaceDN w:val="0"/>
      <w:adjustRightInd w:val="0"/>
      <w:textAlignment w:val="baseline"/>
      <w:outlineLvl w:val="0"/>
    </w:pPr>
    <w:rPr>
      <w:b/>
      <w:bCs/>
      <w:szCs w:val="20"/>
      <w:lang w:val="ru-RU"/>
    </w:rPr>
  </w:style>
  <w:style w:type="paragraph" w:styleId="Heading3">
    <w:name w:val="heading 3"/>
    <w:basedOn w:val="Normal"/>
    <w:next w:val="Normal"/>
    <w:link w:val="Heading3Char"/>
    <w:qFormat/>
    <w:rsid w:val="0095129A"/>
    <w:pPr>
      <w:keepNext/>
      <w:tabs>
        <w:tab w:val="left" w:pos="720"/>
      </w:tabs>
      <w:outlineLvl w:val="2"/>
    </w:pPr>
    <w:rPr>
      <w:b/>
      <w:sz w:val="22"/>
      <w:lang w:eastAsia="ru-RU"/>
    </w:rPr>
  </w:style>
  <w:style w:type="paragraph" w:styleId="Heading8">
    <w:name w:val="heading 8"/>
    <w:basedOn w:val="Normal"/>
    <w:next w:val="Normal"/>
    <w:link w:val="Heading8Char"/>
    <w:qFormat/>
    <w:rsid w:val="0095129A"/>
    <w:pPr>
      <w:keepNext/>
      <w:tabs>
        <w:tab w:val="left" w:pos="720"/>
      </w:tabs>
      <w:jc w:val="both"/>
      <w:outlineLvl w:val="7"/>
    </w:pPr>
    <w:rPr>
      <w:b/>
      <w:bCs/>
      <w:i/>
      <w:i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29A"/>
    <w:rPr>
      <w:rFonts w:ascii="Times New Roman" w:eastAsia="Times New Roman" w:hAnsi="Times New Roman" w:cs="Times New Roman"/>
      <w:b/>
      <w:bCs/>
      <w:sz w:val="24"/>
      <w:szCs w:val="20"/>
      <w:lang w:val="ru-RU"/>
    </w:rPr>
  </w:style>
  <w:style w:type="character" w:customStyle="1" w:styleId="Heading3Char">
    <w:name w:val="Heading 3 Char"/>
    <w:basedOn w:val="DefaultParagraphFont"/>
    <w:link w:val="Heading3"/>
    <w:rsid w:val="0095129A"/>
    <w:rPr>
      <w:rFonts w:ascii="Times New Roman" w:eastAsia="Times New Roman" w:hAnsi="Times New Roman" w:cs="Times New Roman"/>
      <w:b/>
      <w:szCs w:val="24"/>
      <w:lang w:eastAsia="ru-RU"/>
    </w:rPr>
  </w:style>
  <w:style w:type="character" w:customStyle="1" w:styleId="Heading8Char">
    <w:name w:val="Heading 8 Char"/>
    <w:basedOn w:val="DefaultParagraphFont"/>
    <w:link w:val="Heading8"/>
    <w:rsid w:val="0095129A"/>
    <w:rPr>
      <w:rFonts w:ascii="Times New Roman" w:eastAsia="Times New Roman" w:hAnsi="Times New Roman" w:cs="Times New Roman"/>
      <w:b/>
      <w:bCs/>
      <w:i/>
      <w:iCs/>
      <w:sz w:val="24"/>
      <w:szCs w:val="24"/>
      <w:lang w:eastAsia="ru-RU"/>
    </w:rPr>
  </w:style>
  <w:style w:type="character" w:styleId="Hyperlink">
    <w:name w:val="Hyperlink"/>
    <w:uiPriority w:val="99"/>
    <w:rsid w:val="0095129A"/>
    <w:rPr>
      <w:color w:val="0000FF"/>
      <w:u w:val="single"/>
    </w:rPr>
  </w:style>
  <w:style w:type="paragraph" w:styleId="Header">
    <w:name w:val="header"/>
    <w:basedOn w:val="Normal"/>
    <w:link w:val="HeaderChar"/>
    <w:rsid w:val="0095129A"/>
    <w:pPr>
      <w:tabs>
        <w:tab w:val="center" w:pos="4677"/>
        <w:tab w:val="right" w:pos="9355"/>
      </w:tabs>
    </w:pPr>
    <w:rPr>
      <w:lang w:val="ru-RU" w:eastAsia="ru-RU"/>
    </w:rPr>
  </w:style>
  <w:style w:type="character" w:customStyle="1" w:styleId="HeaderChar">
    <w:name w:val="Header Char"/>
    <w:basedOn w:val="DefaultParagraphFont"/>
    <w:link w:val="Header"/>
    <w:rsid w:val="0095129A"/>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95129A"/>
    <w:pPr>
      <w:tabs>
        <w:tab w:val="left" w:pos="720"/>
      </w:tabs>
      <w:jc w:val="both"/>
    </w:pPr>
    <w:rPr>
      <w:b/>
      <w:i/>
      <w:iCs/>
      <w:sz w:val="22"/>
      <w:lang w:val="ru-RU" w:eastAsia="ru-RU"/>
    </w:rPr>
  </w:style>
  <w:style w:type="character" w:customStyle="1" w:styleId="BodyTextChar">
    <w:name w:val="Body Text Char"/>
    <w:basedOn w:val="DefaultParagraphFont"/>
    <w:link w:val="BodyText"/>
    <w:rsid w:val="0095129A"/>
    <w:rPr>
      <w:rFonts w:ascii="Times New Roman" w:eastAsia="Times New Roman" w:hAnsi="Times New Roman" w:cs="Times New Roman"/>
      <w:b/>
      <w:i/>
      <w:iCs/>
      <w:szCs w:val="24"/>
      <w:lang w:val="ru-RU" w:eastAsia="ru-RU"/>
    </w:rPr>
  </w:style>
  <w:style w:type="paragraph" w:styleId="Title">
    <w:name w:val="Title"/>
    <w:basedOn w:val="Normal"/>
    <w:link w:val="TitleChar"/>
    <w:qFormat/>
    <w:rsid w:val="0095129A"/>
    <w:pPr>
      <w:jc w:val="center"/>
    </w:pPr>
    <w:rPr>
      <w:b/>
      <w:bCs/>
      <w:lang w:eastAsia="ru-RU"/>
    </w:rPr>
  </w:style>
  <w:style w:type="character" w:customStyle="1" w:styleId="TitleChar">
    <w:name w:val="Title Char"/>
    <w:basedOn w:val="DefaultParagraphFont"/>
    <w:link w:val="Title"/>
    <w:rsid w:val="0095129A"/>
    <w:rPr>
      <w:rFonts w:ascii="Times New Roman" w:eastAsia="Times New Roman" w:hAnsi="Times New Roman" w:cs="Times New Roman"/>
      <w:b/>
      <w:bCs/>
      <w:sz w:val="24"/>
      <w:szCs w:val="24"/>
      <w:lang w:eastAsia="ru-RU"/>
    </w:rPr>
  </w:style>
  <w:style w:type="paragraph" w:styleId="BodyTextIndent">
    <w:name w:val="Body Text Indent"/>
    <w:basedOn w:val="Normal"/>
    <w:link w:val="BodyTextIndentChar"/>
    <w:rsid w:val="0095129A"/>
    <w:pPr>
      <w:ind w:left="708"/>
    </w:pPr>
    <w:rPr>
      <w:lang w:eastAsia="ru-RU"/>
    </w:rPr>
  </w:style>
  <w:style w:type="character" w:customStyle="1" w:styleId="BodyTextIndentChar">
    <w:name w:val="Body Text Indent Char"/>
    <w:basedOn w:val="DefaultParagraphFont"/>
    <w:link w:val="BodyTextIndent"/>
    <w:rsid w:val="0095129A"/>
    <w:rPr>
      <w:rFonts w:ascii="Times New Roman" w:eastAsia="Times New Roman" w:hAnsi="Times New Roman" w:cs="Times New Roman"/>
      <w:sz w:val="24"/>
      <w:szCs w:val="24"/>
      <w:lang w:eastAsia="ru-RU"/>
    </w:rPr>
  </w:style>
  <w:style w:type="paragraph" w:styleId="BodyText3">
    <w:name w:val="Body Text 3"/>
    <w:basedOn w:val="Normal"/>
    <w:link w:val="BodyText3Char"/>
    <w:rsid w:val="0095129A"/>
    <w:pPr>
      <w:tabs>
        <w:tab w:val="left" w:pos="720"/>
      </w:tabs>
      <w:jc w:val="both"/>
    </w:pPr>
    <w:rPr>
      <w:i/>
      <w:iCs/>
      <w:lang w:eastAsia="ru-RU"/>
    </w:rPr>
  </w:style>
  <w:style w:type="character" w:customStyle="1" w:styleId="BodyText3Char">
    <w:name w:val="Body Text 3 Char"/>
    <w:basedOn w:val="DefaultParagraphFont"/>
    <w:link w:val="BodyText3"/>
    <w:rsid w:val="0095129A"/>
    <w:rPr>
      <w:rFonts w:ascii="Times New Roman" w:eastAsia="Times New Roman" w:hAnsi="Times New Roman" w:cs="Times New Roman"/>
      <w:i/>
      <w:iCs/>
      <w:sz w:val="24"/>
      <w:szCs w:val="24"/>
      <w:lang w:eastAsia="ru-RU"/>
    </w:rPr>
  </w:style>
  <w:style w:type="paragraph" w:styleId="BodyText2">
    <w:name w:val="Body Text 2"/>
    <w:basedOn w:val="Normal"/>
    <w:link w:val="BodyText2Char"/>
    <w:rsid w:val="0095129A"/>
    <w:rPr>
      <w:i/>
      <w:iCs/>
      <w:lang w:val="ru-RU" w:eastAsia="ru-RU"/>
    </w:rPr>
  </w:style>
  <w:style w:type="character" w:customStyle="1" w:styleId="BodyText2Char">
    <w:name w:val="Body Text 2 Char"/>
    <w:basedOn w:val="DefaultParagraphFont"/>
    <w:link w:val="BodyText2"/>
    <w:rsid w:val="0095129A"/>
    <w:rPr>
      <w:rFonts w:ascii="Times New Roman" w:eastAsia="Times New Roman" w:hAnsi="Times New Roman" w:cs="Times New Roman"/>
      <w:i/>
      <w:iCs/>
      <w:sz w:val="24"/>
      <w:szCs w:val="24"/>
      <w:lang w:val="ru-RU" w:eastAsia="ru-RU"/>
    </w:rPr>
  </w:style>
  <w:style w:type="paragraph" w:styleId="Footer">
    <w:name w:val="footer"/>
    <w:basedOn w:val="Normal"/>
    <w:link w:val="FooterChar"/>
    <w:rsid w:val="0095129A"/>
    <w:pPr>
      <w:tabs>
        <w:tab w:val="center" w:pos="4677"/>
        <w:tab w:val="right" w:pos="9355"/>
      </w:tabs>
    </w:pPr>
    <w:rPr>
      <w:lang w:val="ru-RU" w:eastAsia="ru-RU"/>
    </w:rPr>
  </w:style>
  <w:style w:type="character" w:customStyle="1" w:styleId="FooterChar">
    <w:name w:val="Footer Char"/>
    <w:basedOn w:val="DefaultParagraphFont"/>
    <w:link w:val="Footer"/>
    <w:rsid w:val="0095129A"/>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95129A"/>
    <w:pPr>
      <w:ind w:firstLine="708"/>
    </w:pPr>
    <w:rPr>
      <w:sz w:val="20"/>
      <w:szCs w:val="20"/>
    </w:rPr>
  </w:style>
  <w:style w:type="character" w:customStyle="1" w:styleId="BodyTextIndent2Char">
    <w:name w:val="Body Text Indent 2 Char"/>
    <w:basedOn w:val="DefaultParagraphFont"/>
    <w:link w:val="BodyTextIndent2"/>
    <w:rsid w:val="0095129A"/>
    <w:rPr>
      <w:rFonts w:ascii="Times New Roman" w:eastAsia="Times New Roman" w:hAnsi="Times New Roman" w:cs="Times New Roman"/>
      <w:sz w:val="20"/>
      <w:szCs w:val="20"/>
    </w:rPr>
  </w:style>
  <w:style w:type="paragraph" w:styleId="BodyTextIndent3">
    <w:name w:val="Body Text Indent 3"/>
    <w:basedOn w:val="Normal"/>
    <w:link w:val="BodyTextIndent3Char"/>
    <w:rsid w:val="0095129A"/>
    <w:pPr>
      <w:ind w:left="360" w:firstLine="360"/>
    </w:pPr>
    <w:rPr>
      <w:rFonts w:ascii="Baskerville Old Face" w:hAnsi="Baskerville Old Face"/>
      <w:sz w:val="22"/>
    </w:rPr>
  </w:style>
  <w:style w:type="character" w:customStyle="1" w:styleId="BodyTextIndent3Char">
    <w:name w:val="Body Text Indent 3 Char"/>
    <w:basedOn w:val="DefaultParagraphFont"/>
    <w:link w:val="BodyTextIndent3"/>
    <w:rsid w:val="0095129A"/>
    <w:rPr>
      <w:rFonts w:ascii="Baskerville Old Face" w:eastAsia="Times New Roman" w:hAnsi="Baskerville Old Face" w:cs="Times New Roman"/>
      <w:szCs w:val="24"/>
    </w:rPr>
  </w:style>
  <w:style w:type="character" w:customStyle="1" w:styleId="text">
    <w:name w:val="text"/>
    <w:basedOn w:val="DefaultParagraphFont"/>
    <w:rsid w:val="0095129A"/>
  </w:style>
  <w:style w:type="paragraph" w:styleId="NormalWeb">
    <w:name w:val="Normal (Web)"/>
    <w:basedOn w:val="Normal"/>
    <w:uiPriority w:val="99"/>
    <w:rsid w:val="0095129A"/>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95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6507">
      <w:bodyDiv w:val="1"/>
      <w:marLeft w:val="0"/>
      <w:marRight w:val="0"/>
      <w:marTop w:val="0"/>
      <w:marBottom w:val="0"/>
      <w:divBdr>
        <w:top w:val="none" w:sz="0" w:space="0" w:color="auto"/>
        <w:left w:val="none" w:sz="0" w:space="0" w:color="auto"/>
        <w:bottom w:val="none" w:sz="0" w:space="0" w:color="auto"/>
        <w:right w:val="none" w:sz="0" w:space="0" w:color="auto"/>
      </w:divBdr>
    </w:div>
    <w:div w:id="1139886417">
      <w:bodyDiv w:val="1"/>
      <w:marLeft w:val="0"/>
      <w:marRight w:val="0"/>
      <w:marTop w:val="0"/>
      <w:marBottom w:val="0"/>
      <w:divBdr>
        <w:top w:val="none" w:sz="0" w:space="0" w:color="auto"/>
        <w:left w:val="none" w:sz="0" w:space="0" w:color="auto"/>
        <w:bottom w:val="none" w:sz="0" w:space="0" w:color="auto"/>
        <w:right w:val="none" w:sz="0" w:space="0" w:color="auto"/>
      </w:divBdr>
      <w:divsChild>
        <w:div w:id="182048969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gadasarova_n@auca.k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ca.kg/en/academic_advising/" TargetMode="Externa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Bagdasarova</dc:creator>
  <cp:lastModifiedBy>Assist Psy</cp:lastModifiedBy>
  <cp:revision>6</cp:revision>
  <dcterms:created xsi:type="dcterms:W3CDTF">2023-01-10T06:59:00Z</dcterms:created>
  <dcterms:modified xsi:type="dcterms:W3CDTF">2023-01-12T08:01:00Z</dcterms:modified>
</cp:coreProperties>
</file>