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C0" w:rsidRPr="003D7488" w:rsidRDefault="00447BC0" w:rsidP="00447B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D7488">
        <w:rPr>
          <w:rFonts w:ascii="Times New Roman" w:hAnsi="Times New Roman"/>
          <w:b/>
          <w:sz w:val="24"/>
          <w:szCs w:val="24"/>
        </w:rPr>
        <w:t>ПЕРЕЧЕНЬ МЕДИЦИНСКИХ ДОКУМЕНТОВ</w:t>
      </w:r>
    </w:p>
    <w:bookmarkEnd w:id="0"/>
    <w:p w:rsidR="00447BC0" w:rsidRPr="003D7488" w:rsidRDefault="00447BC0" w:rsidP="00447BC0">
      <w:pPr>
        <w:shd w:val="clear" w:color="auto" w:fill="FFFFFF"/>
        <w:spacing w:line="240" w:lineRule="auto"/>
        <w:ind w:firstLine="567"/>
        <w:jc w:val="both"/>
        <w:rPr>
          <w:rStyle w:val="normalchar"/>
          <w:rFonts w:ascii="Times New Roman" w:hAnsi="Times New Roman"/>
          <w:b/>
          <w:bCs/>
          <w:sz w:val="24"/>
          <w:szCs w:val="24"/>
        </w:rPr>
      </w:pPr>
      <w:r w:rsidRPr="003D7488">
        <w:rPr>
          <w:rFonts w:ascii="Times New Roman" w:eastAsia="Times New Roman" w:hAnsi="Times New Roman"/>
          <w:sz w:val="24"/>
          <w:szCs w:val="24"/>
        </w:rPr>
        <w:t xml:space="preserve">Медицинские документы, соответствующие нижеуказанным требованиям, предоставляются на </w:t>
      </w:r>
      <w:proofErr w:type="spellStart"/>
      <w:r w:rsidRPr="003D7488">
        <w:rPr>
          <w:rFonts w:ascii="Times New Roman" w:eastAsia="Times New Roman" w:hAnsi="Times New Roman"/>
          <w:sz w:val="24"/>
          <w:szCs w:val="24"/>
        </w:rPr>
        <w:t>кыргызском</w:t>
      </w:r>
      <w:proofErr w:type="spellEnd"/>
      <w:r w:rsidRPr="003D7488">
        <w:rPr>
          <w:rFonts w:ascii="Times New Roman" w:eastAsia="Times New Roman" w:hAnsi="Times New Roman"/>
          <w:sz w:val="24"/>
          <w:szCs w:val="24"/>
        </w:rPr>
        <w:t>, русском или английском языках. В случае оформления документов на других языках необходимо приложить перевод, нотариально заверенный в соответствии</w:t>
      </w:r>
      <w:r>
        <w:rPr>
          <w:rFonts w:ascii="Times New Roman" w:eastAsia="Times New Roman" w:hAnsi="Times New Roman"/>
          <w:sz w:val="24"/>
          <w:szCs w:val="24"/>
        </w:rPr>
        <w:t xml:space="preserve"> с законодательством. Оригиналы</w:t>
      </w:r>
      <w:r w:rsidRPr="00C702D5">
        <w:rPr>
          <w:rFonts w:ascii="Times New Roman" w:eastAsia="Times New Roman" w:hAnsi="Times New Roman"/>
          <w:sz w:val="24"/>
          <w:szCs w:val="24"/>
        </w:rPr>
        <w:t xml:space="preserve"> </w:t>
      </w:r>
      <w:r w:rsidRPr="003D7488">
        <w:rPr>
          <w:rFonts w:ascii="Times New Roman" w:eastAsia="Times New Roman" w:hAnsi="Times New Roman"/>
          <w:sz w:val="24"/>
          <w:szCs w:val="24"/>
        </w:rPr>
        <w:t>заключений должны быть заверены разборчивыми печатью медицинского учреждения, печатью и подписью врача.</w:t>
      </w:r>
    </w:p>
    <w:p w:rsidR="00447BC0" w:rsidRPr="003D7488" w:rsidRDefault="00447BC0" w:rsidP="00447BC0">
      <w:pPr>
        <w:pStyle w:val="Heading3"/>
        <w:spacing w:before="0" w:beforeAutospacing="0" w:after="200" w:afterAutospacing="0"/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3D7488">
        <w:rPr>
          <w:rStyle w:val="normalchar"/>
          <w:rFonts w:eastAsia="Trebuchet MS"/>
          <w:b w:val="0"/>
          <w:bCs w:val="0"/>
          <w:color w:val="000000"/>
          <w:sz w:val="24"/>
          <w:szCs w:val="24"/>
        </w:rPr>
        <w:t>Медицинские документы должны быть предоставлены в Медицин</w:t>
      </w:r>
      <w:r>
        <w:rPr>
          <w:rStyle w:val="normalchar"/>
          <w:rFonts w:eastAsia="Trebuchet MS"/>
          <w:b w:val="0"/>
          <w:bCs w:val="0"/>
          <w:color w:val="000000"/>
          <w:sz w:val="24"/>
          <w:szCs w:val="24"/>
        </w:rPr>
        <w:t>ский офис АУЦА (</w:t>
      </w:r>
      <w:proofErr w:type="spellStart"/>
      <w:r w:rsidRPr="003D7488">
        <w:rPr>
          <w:rStyle w:val="normalchar"/>
          <w:rFonts w:eastAsia="Trebuchet MS"/>
          <w:b w:val="0"/>
          <w:bCs w:val="0"/>
          <w:color w:val="000000"/>
          <w:sz w:val="24"/>
          <w:szCs w:val="24"/>
        </w:rPr>
        <w:t>Медофис</w:t>
      </w:r>
      <w:proofErr w:type="spellEnd"/>
      <w:r w:rsidRPr="003D7488">
        <w:rPr>
          <w:rStyle w:val="normalchar"/>
          <w:rFonts w:eastAsia="Trebuchet MS"/>
          <w:b w:val="0"/>
          <w:bCs w:val="0"/>
          <w:color w:val="000000"/>
          <w:sz w:val="24"/>
          <w:szCs w:val="24"/>
        </w:rPr>
        <w:t xml:space="preserve">). </w:t>
      </w:r>
    </w:p>
    <w:p w:rsidR="00447BC0" w:rsidRPr="003D7488" w:rsidRDefault="00447BC0" w:rsidP="00447BC0">
      <w:pPr>
        <w:pStyle w:val="ListParagraph"/>
        <w:spacing w:after="240"/>
        <w:ind w:left="0"/>
        <w:rPr>
          <w:b/>
          <w:u w:val="single"/>
          <w:lang w:val="ru-RU"/>
        </w:rPr>
      </w:pPr>
      <w:r w:rsidRPr="003D7488">
        <w:rPr>
          <w:b/>
          <w:u w:val="single"/>
          <w:lang w:val="ru-RU"/>
        </w:rPr>
        <w:t>Медицинские справки:</w:t>
      </w:r>
    </w:p>
    <w:p w:rsidR="00447BC0" w:rsidRDefault="00447BC0" w:rsidP="00447BC0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rStyle w:val="normalchar"/>
          <w:rFonts w:eastAsia="Trebuchet MS"/>
          <w:lang w:val="ru-RU"/>
        </w:rPr>
      </w:pPr>
      <w:r w:rsidRPr="00C702D5">
        <w:rPr>
          <w:rStyle w:val="normalchar"/>
          <w:rFonts w:eastAsia="Trebuchet MS"/>
          <w:lang w:val="ru-RU" w:eastAsia="ru-RU"/>
        </w:rPr>
        <w:t xml:space="preserve">Информация о вакцинации (аналогичная </w:t>
      </w:r>
      <w:r w:rsidRPr="00C702D5">
        <w:rPr>
          <w:rStyle w:val="normalchar"/>
          <w:rFonts w:eastAsia="Trebuchet MS"/>
          <w:b/>
          <w:lang w:val="ru-RU" w:eastAsia="ru-RU"/>
        </w:rPr>
        <w:t>форме 063</w:t>
      </w:r>
      <w:r w:rsidRPr="00C702D5">
        <w:rPr>
          <w:rStyle w:val="normalchar"/>
          <w:rFonts w:eastAsia="Trebuchet MS"/>
          <w:lang w:val="ru-RU" w:eastAsia="ru-RU"/>
        </w:rPr>
        <w:t xml:space="preserve"> в Кыргызстане) - </w:t>
      </w:r>
      <w:proofErr w:type="spellStart"/>
      <w:r w:rsidRPr="00C702D5">
        <w:rPr>
          <w:rStyle w:val="normalchar"/>
          <w:rFonts w:eastAsia="Trebuchet MS"/>
          <w:lang w:val="ru-RU" w:eastAsia="ru-RU"/>
        </w:rPr>
        <w:t>оригинал+копия</w:t>
      </w:r>
      <w:proofErr w:type="spellEnd"/>
      <w:r w:rsidRPr="00C702D5">
        <w:rPr>
          <w:rStyle w:val="normalchar"/>
          <w:rFonts w:eastAsia="Trebuchet MS"/>
          <w:lang w:val="ru-RU" w:eastAsia="ru-RU"/>
        </w:rPr>
        <w:t>.</w:t>
      </w:r>
    </w:p>
    <w:p w:rsidR="00447BC0" w:rsidRPr="00C702D5" w:rsidRDefault="00447BC0" w:rsidP="00447BC0">
      <w:pPr>
        <w:pStyle w:val="ListParagraph"/>
        <w:ind w:left="0"/>
        <w:contextualSpacing/>
        <w:jc w:val="both"/>
        <w:rPr>
          <w:rStyle w:val="normalchar"/>
          <w:rFonts w:eastAsia="Trebuchet MS"/>
          <w:lang w:val="ru-RU"/>
        </w:rPr>
      </w:pPr>
    </w:p>
    <w:p w:rsidR="00447BC0" w:rsidRPr="003D7488" w:rsidRDefault="00447BC0" w:rsidP="00447BC0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b/>
          <w:lang w:val="ru-RU" w:eastAsia="ru-RU"/>
        </w:rPr>
      </w:pPr>
      <w:r w:rsidRPr="003D7488">
        <w:rPr>
          <w:b/>
          <w:lang w:val="ru-RU" w:eastAsia="ru-RU"/>
        </w:rPr>
        <w:t>Туберкулез</w:t>
      </w:r>
    </w:p>
    <w:p w:rsidR="00447BC0" w:rsidRDefault="00447BC0" w:rsidP="00447BC0">
      <w:pPr>
        <w:pStyle w:val="ListParagraph"/>
        <w:ind w:left="0" w:firstLine="426"/>
        <w:contextualSpacing/>
        <w:jc w:val="both"/>
        <w:rPr>
          <w:b/>
          <w:i/>
          <w:lang w:val="ru-RU" w:eastAsia="ru-RU"/>
        </w:rPr>
      </w:pPr>
      <w:r w:rsidRPr="00C702D5">
        <w:rPr>
          <w:lang w:val="ru-RU" w:eastAsia="ru-RU"/>
        </w:rPr>
        <w:t>Обследование должно включать: флюорографию, ИЛИ рентгенографию, ИЛИ рентгеновскую компьютерную томографию (РКТ) органов грудной клетки, проведенное</w:t>
      </w:r>
      <w:r w:rsidRPr="00C702D5">
        <w:rPr>
          <w:b/>
          <w:i/>
          <w:lang w:val="ru-RU" w:eastAsia="ru-RU"/>
        </w:rPr>
        <w:t xml:space="preserve"> не позднее 6 месяцев на момент подачи документов в АУЦА. </w:t>
      </w:r>
    </w:p>
    <w:p w:rsidR="00447BC0" w:rsidRPr="00C702D5" w:rsidRDefault="00447BC0" w:rsidP="00447BC0">
      <w:pPr>
        <w:pStyle w:val="ListParagraph"/>
        <w:ind w:left="0" w:firstLine="426"/>
        <w:contextualSpacing/>
        <w:jc w:val="both"/>
        <w:rPr>
          <w:lang w:val="ru-RU" w:eastAsia="ru-RU"/>
        </w:rPr>
      </w:pPr>
      <w:r w:rsidRPr="00C702D5">
        <w:rPr>
          <w:b/>
          <w:lang w:val="ru-RU" w:eastAsia="ru-RU"/>
        </w:rPr>
        <w:t>Необходимо</w:t>
      </w:r>
      <w:r w:rsidRPr="00C702D5">
        <w:rPr>
          <w:lang w:val="ru-RU" w:eastAsia="ru-RU"/>
        </w:rPr>
        <w:t xml:space="preserve"> представить снимок, его описание и медицинское заключение (оригиналы).</w:t>
      </w:r>
    </w:p>
    <w:p w:rsidR="00447BC0" w:rsidRDefault="00447BC0" w:rsidP="00447BC0">
      <w:pPr>
        <w:pStyle w:val="ListParagraph"/>
        <w:ind w:left="0" w:firstLine="426"/>
        <w:contextualSpacing/>
        <w:jc w:val="both"/>
        <w:rPr>
          <w:i/>
          <w:color w:val="000000"/>
          <w:lang w:val="ru-RU" w:eastAsia="ru-RU"/>
        </w:rPr>
      </w:pPr>
      <w:r w:rsidRPr="003D7488">
        <w:rPr>
          <w:i/>
          <w:color w:val="000000"/>
          <w:lang w:val="ru-RU" w:eastAsia="ru-RU"/>
        </w:rPr>
        <w:t xml:space="preserve">Если по медицинскому описанию или переводу возникнут вопросы, </w:t>
      </w:r>
      <w:proofErr w:type="spellStart"/>
      <w:r>
        <w:rPr>
          <w:i/>
          <w:color w:val="000000"/>
          <w:lang w:val="ru-RU" w:eastAsia="ru-RU"/>
        </w:rPr>
        <w:t>Медофис</w:t>
      </w:r>
      <w:proofErr w:type="spellEnd"/>
      <w:r w:rsidRPr="003D7488">
        <w:rPr>
          <w:i/>
          <w:color w:val="000000"/>
          <w:lang w:val="ru-RU" w:eastAsia="ru-RU"/>
        </w:rPr>
        <w:t xml:space="preserve"> может запросить повторное прохождение теста.</w:t>
      </w:r>
    </w:p>
    <w:p w:rsidR="00447BC0" w:rsidRPr="003D7488" w:rsidRDefault="00447BC0" w:rsidP="00447BC0">
      <w:pPr>
        <w:pStyle w:val="ListParagraph"/>
        <w:ind w:left="0" w:firstLine="426"/>
        <w:contextualSpacing/>
        <w:jc w:val="both"/>
        <w:rPr>
          <w:color w:val="000000"/>
          <w:lang w:val="ru-RU" w:eastAsia="ru-RU"/>
        </w:rPr>
      </w:pPr>
    </w:p>
    <w:p w:rsidR="00447BC0" w:rsidRPr="001C3205" w:rsidRDefault="00447BC0" w:rsidP="00447BC0">
      <w:pPr>
        <w:pStyle w:val="ListParagraph"/>
        <w:numPr>
          <w:ilvl w:val="0"/>
          <w:numId w:val="1"/>
        </w:numPr>
        <w:shd w:val="clear" w:color="auto" w:fill="FFFFFF"/>
        <w:ind w:left="0" w:firstLine="0"/>
        <w:contextualSpacing/>
        <w:rPr>
          <w:color w:val="000000"/>
          <w:shd w:val="clear" w:color="auto" w:fill="FFFFFF"/>
          <w:lang w:val="ru-RU" w:eastAsia="ru-RU"/>
        </w:rPr>
      </w:pPr>
      <w:r w:rsidRPr="001C3205">
        <w:rPr>
          <w:b/>
          <w:color w:val="000000"/>
          <w:lang w:val="ru-RU" w:eastAsia="ru-RU"/>
        </w:rPr>
        <w:t>ВИЧ/СПИД</w:t>
      </w:r>
    </w:p>
    <w:p w:rsidR="00447BC0" w:rsidRDefault="00447BC0" w:rsidP="00447BC0">
      <w:pPr>
        <w:pStyle w:val="ListParagraph"/>
        <w:shd w:val="clear" w:color="auto" w:fill="FFFFFF"/>
        <w:ind w:left="0" w:firstLine="357"/>
        <w:contextualSpacing/>
        <w:jc w:val="both"/>
        <w:rPr>
          <w:lang w:val="ru-RU"/>
        </w:rPr>
      </w:pPr>
      <w:r w:rsidRPr="003D7488">
        <w:rPr>
          <w:lang w:val="ru-RU"/>
        </w:rPr>
        <w:t xml:space="preserve">Медицинское </w:t>
      </w:r>
      <w:r w:rsidRPr="00C702D5">
        <w:rPr>
          <w:lang w:val="ru-RU"/>
        </w:rPr>
        <w:t>заключение (оригинал результата) на</w:t>
      </w:r>
      <w:r w:rsidRPr="003D7488">
        <w:rPr>
          <w:lang w:val="ru-RU"/>
        </w:rPr>
        <w:t xml:space="preserve"> основании анализа крови, проведенного </w:t>
      </w:r>
      <w:r w:rsidRPr="003D7488">
        <w:rPr>
          <w:b/>
          <w:i/>
          <w:lang w:val="ru-RU"/>
        </w:rPr>
        <w:t>не позднее 1 месяца на момент подачи документов в АУЦА</w:t>
      </w:r>
      <w:r w:rsidRPr="003D7488">
        <w:rPr>
          <w:lang w:val="ru-RU"/>
        </w:rPr>
        <w:t>.</w:t>
      </w:r>
    </w:p>
    <w:p w:rsidR="00447BC0" w:rsidRPr="003D7488" w:rsidRDefault="00447BC0" w:rsidP="00447BC0">
      <w:pPr>
        <w:pStyle w:val="ListParagraph"/>
        <w:shd w:val="clear" w:color="auto" w:fill="FFFFFF"/>
        <w:ind w:left="0" w:firstLine="357"/>
        <w:contextualSpacing/>
        <w:jc w:val="both"/>
        <w:rPr>
          <w:color w:val="000000"/>
          <w:shd w:val="clear" w:color="auto" w:fill="FFFFFF"/>
          <w:lang w:val="ru-RU" w:eastAsia="ru-RU"/>
        </w:rPr>
      </w:pPr>
    </w:p>
    <w:p w:rsidR="00447BC0" w:rsidRPr="003D7488" w:rsidRDefault="00447BC0" w:rsidP="00447BC0">
      <w:pPr>
        <w:pStyle w:val="ListParagraph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color w:val="000000"/>
          <w:lang w:eastAsia="ru-RU"/>
        </w:rPr>
      </w:pPr>
      <w:r w:rsidRPr="003D7488">
        <w:rPr>
          <w:b/>
          <w:color w:val="000000"/>
          <w:lang w:val="ru-RU" w:eastAsia="ru-RU"/>
        </w:rPr>
        <w:t>С</w:t>
      </w:r>
      <w:proofErr w:type="spellStart"/>
      <w:r w:rsidRPr="003D7488">
        <w:rPr>
          <w:b/>
          <w:color w:val="000000"/>
          <w:lang w:eastAsia="ru-RU"/>
        </w:rPr>
        <w:t>ифилис</w:t>
      </w:r>
      <w:proofErr w:type="spellEnd"/>
    </w:p>
    <w:p w:rsidR="00447BC0" w:rsidRDefault="00447BC0" w:rsidP="00447B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D7488">
        <w:rPr>
          <w:rFonts w:ascii="Times New Roman" w:eastAsia="Times New Roman" w:hAnsi="Times New Roman"/>
          <w:sz w:val="24"/>
          <w:szCs w:val="24"/>
        </w:rPr>
        <w:t xml:space="preserve">Медицинское </w:t>
      </w:r>
      <w:r w:rsidRPr="00C702D5">
        <w:rPr>
          <w:rFonts w:ascii="Times New Roman" w:eastAsia="Times New Roman" w:hAnsi="Times New Roman"/>
          <w:sz w:val="24"/>
          <w:szCs w:val="24"/>
        </w:rPr>
        <w:t>заключение (</w:t>
      </w:r>
      <w:r w:rsidRPr="00C702D5">
        <w:rPr>
          <w:rFonts w:ascii="Times New Roman" w:hAnsi="Times New Roman"/>
          <w:sz w:val="24"/>
          <w:szCs w:val="24"/>
        </w:rPr>
        <w:t>оригинал результата</w:t>
      </w:r>
      <w:r w:rsidRPr="00C702D5">
        <w:rPr>
          <w:rFonts w:ascii="Times New Roman" w:eastAsia="Times New Roman" w:hAnsi="Times New Roman"/>
          <w:sz w:val="24"/>
          <w:szCs w:val="24"/>
        </w:rPr>
        <w:t>) на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основании анализа крови, одним из методов РМП, </w:t>
      </w:r>
      <w:r w:rsidRPr="00C702D5">
        <w:rPr>
          <w:rFonts w:ascii="Times New Roman" w:eastAsia="Times New Roman" w:hAnsi="Times New Roman"/>
          <w:sz w:val="24"/>
          <w:szCs w:val="24"/>
        </w:rPr>
        <w:t xml:space="preserve">РВ 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или ПЦР, проведенного </w:t>
      </w:r>
      <w:r w:rsidRPr="003D7488">
        <w:rPr>
          <w:rFonts w:ascii="Times New Roman" w:eastAsia="Times New Roman" w:hAnsi="Times New Roman"/>
          <w:b/>
          <w:i/>
          <w:sz w:val="24"/>
          <w:szCs w:val="24"/>
        </w:rPr>
        <w:t>не позднее 1 месяца на момент подачи документов в АУЦА</w:t>
      </w:r>
      <w:r w:rsidRPr="003D7488">
        <w:rPr>
          <w:rFonts w:ascii="Times New Roman" w:eastAsia="Times New Roman" w:hAnsi="Times New Roman"/>
          <w:sz w:val="24"/>
          <w:szCs w:val="24"/>
        </w:rPr>
        <w:t>.</w:t>
      </w:r>
    </w:p>
    <w:p w:rsidR="00447BC0" w:rsidRPr="003D7488" w:rsidRDefault="00447BC0" w:rsidP="00447B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47BC0" w:rsidRPr="003D7488" w:rsidRDefault="00447BC0" w:rsidP="00447BC0">
      <w:pPr>
        <w:pStyle w:val="ListParagraph"/>
        <w:numPr>
          <w:ilvl w:val="0"/>
          <w:numId w:val="1"/>
        </w:numPr>
        <w:shd w:val="clear" w:color="auto" w:fill="FFFFFF"/>
        <w:ind w:left="709" w:hanging="709"/>
        <w:contextualSpacing/>
        <w:rPr>
          <w:color w:val="000000"/>
          <w:lang w:eastAsia="ru-RU"/>
        </w:rPr>
      </w:pPr>
      <w:r w:rsidRPr="003D7488">
        <w:rPr>
          <w:b/>
          <w:color w:val="000000"/>
          <w:lang w:val="ru-RU" w:eastAsia="ru-RU"/>
        </w:rPr>
        <w:t>М</w:t>
      </w:r>
      <w:proofErr w:type="spellStart"/>
      <w:r w:rsidRPr="003D7488">
        <w:rPr>
          <w:b/>
          <w:color w:val="000000"/>
          <w:lang w:eastAsia="ru-RU"/>
        </w:rPr>
        <w:t>аляри</w:t>
      </w:r>
      <w:proofErr w:type="spellEnd"/>
      <w:r w:rsidRPr="003D7488">
        <w:rPr>
          <w:b/>
          <w:color w:val="000000"/>
          <w:lang w:val="ru-RU" w:eastAsia="ru-RU"/>
        </w:rPr>
        <w:t>я</w:t>
      </w:r>
    </w:p>
    <w:p w:rsidR="00447BC0" w:rsidRDefault="00447BC0" w:rsidP="00447B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3D7488">
        <w:rPr>
          <w:rFonts w:ascii="Times New Roman" w:eastAsia="Times New Roman" w:hAnsi="Times New Roman"/>
          <w:sz w:val="24"/>
          <w:szCs w:val="24"/>
        </w:rPr>
        <w:t xml:space="preserve">Медицинское заключение </w:t>
      </w:r>
      <w:r w:rsidRPr="00C702D5">
        <w:rPr>
          <w:rFonts w:ascii="Times New Roman" w:eastAsia="Times New Roman" w:hAnsi="Times New Roman"/>
          <w:sz w:val="24"/>
          <w:szCs w:val="24"/>
        </w:rPr>
        <w:t>(</w:t>
      </w:r>
      <w:r w:rsidRPr="00C702D5">
        <w:rPr>
          <w:rFonts w:ascii="Times New Roman" w:hAnsi="Times New Roman"/>
          <w:sz w:val="24"/>
          <w:szCs w:val="24"/>
        </w:rPr>
        <w:t>оригинал результата</w:t>
      </w:r>
      <w:r w:rsidRPr="00C702D5">
        <w:rPr>
          <w:rFonts w:ascii="Times New Roman" w:eastAsia="Times New Roman" w:hAnsi="Times New Roman"/>
          <w:sz w:val="24"/>
          <w:szCs w:val="24"/>
        </w:rPr>
        <w:t>) на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основании анализа крови (толстая капля) на малярию, </w:t>
      </w:r>
      <w:r w:rsidRPr="003D7488">
        <w:rPr>
          <w:rFonts w:ascii="Times New Roman" w:eastAsia="Times New Roman" w:hAnsi="Times New Roman"/>
          <w:b/>
          <w:i/>
          <w:sz w:val="24"/>
          <w:szCs w:val="24"/>
        </w:rPr>
        <w:t>не позднее 1 месяца на момент подачи документов в АУЦА</w:t>
      </w:r>
      <w:r w:rsidRPr="003D7488">
        <w:rPr>
          <w:rFonts w:ascii="Times New Roman" w:eastAsia="Times New Roman" w:hAnsi="Times New Roman"/>
          <w:sz w:val="24"/>
          <w:szCs w:val="24"/>
        </w:rPr>
        <w:t>.</w:t>
      </w:r>
    </w:p>
    <w:p w:rsidR="00447BC0" w:rsidRPr="003D7488" w:rsidRDefault="00447BC0" w:rsidP="00447B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47BC0" w:rsidRPr="003D7488" w:rsidRDefault="00447BC0" w:rsidP="00447BC0">
      <w:pPr>
        <w:pStyle w:val="ListParagraph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color w:val="000000"/>
          <w:lang w:val="ru-RU" w:eastAsia="ru-RU"/>
        </w:rPr>
      </w:pPr>
      <w:r w:rsidRPr="003D7488">
        <w:rPr>
          <w:b/>
          <w:color w:val="000000"/>
          <w:lang w:val="ru-RU" w:eastAsia="ru-RU"/>
        </w:rPr>
        <w:t xml:space="preserve">Гепатит В </w:t>
      </w:r>
    </w:p>
    <w:p w:rsidR="00447BC0" w:rsidRDefault="00447BC0" w:rsidP="00447BC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702D5">
        <w:rPr>
          <w:rFonts w:ascii="Times New Roman" w:eastAsia="Times New Roman" w:hAnsi="Times New Roman"/>
          <w:b/>
          <w:sz w:val="24"/>
          <w:szCs w:val="24"/>
        </w:rPr>
        <w:t xml:space="preserve">В случае отсутствия данных о вакцинации </w:t>
      </w:r>
      <w:r w:rsidRPr="00C702D5">
        <w:rPr>
          <w:rFonts w:ascii="Times New Roman" w:eastAsia="Times New Roman" w:hAnsi="Times New Roman"/>
          <w:bCs/>
          <w:sz w:val="24"/>
          <w:szCs w:val="24"/>
        </w:rPr>
        <w:t>(аналогичная форме 063 в Кыргызстане)</w:t>
      </w:r>
      <w:r w:rsidRPr="00C702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702D5">
        <w:rPr>
          <w:rFonts w:ascii="Times New Roman" w:eastAsia="Times New Roman" w:hAnsi="Times New Roman"/>
          <w:sz w:val="24"/>
          <w:szCs w:val="24"/>
        </w:rPr>
        <w:t>представить медицинское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02D5">
        <w:rPr>
          <w:rFonts w:ascii="Times New Roman" w:eastAsia="Times New Roman" w:hAnsi="Times New Roman"/>
          <w:sz w:val="24"/>
          <w:szCs w:val="24"/>
        </w:rPr>
        <w:t>заключение (</w:t>
      </w:r>
      <w:r w:rsidRPr="00C702D5">
        <w:rPr>
          <w:rFonts w:ascii="Times New Roman" w:hAnsi="Times New Roman"/>
          <w:sz w:val="24"/>
          <w:szCs w:val="24"/>
        </w:rPr>
        <w:t>оригинал результата</w:t>
      </w:r>
      <w:r w:rsidRPr="00C702D5">
        <w:rPr>
          <w:rFonts w:ascii="Times New Roman" w:eastAsia="Times New Roman" w:hAnsi="Times New Roman"/>
          <w:sz w:val="24"/>
          <w:szCs w:val="24"/>
        </w:rPr>
        <w:t>) на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основании анализа крови на маркер вирусного гепатита В - </w:t>
      </w:r>
      <w:proofErr w:type="spellStart"/>
      <w:r w:rsidRPr="003D7488">
        <w:rPr>
          <w:rFonts w:ascii="Times New Roman" w:eastAsia="Times New Roman" w:hAnsi="Times New Roman"/>
          <w:b/>
          <w:sz w:val="24"/>
          <w:szCs w:val="24"/>
          <w:lang w:val="en-US"/>
        </w:rPr>
        <w:t>HBsAg</w:t>
      </w:r>
      <w:proofErr w:type="spellEnd"/>
      <w:r w:rsidRPr="003D7488">
        <w:rPr>
          <w:rFonts w:ascii="Times New Roman" w:eastAsia="Times New Roman" w:hAnsi="Times New Roman"/>
          <w:sz w:val="24"/>
          <w:szCs w:val="24"/>
        </w:rPr>
        <w:t xml:space="preserve">, проведенного </w:t>
      </w:r>
      <w:r w:rsidRPr="003D7488">
        <w:rPr>
          <w:rFonts w:ascii="Times New Roman" w:eastAsia="Times New Roman" w:hAnsi="Times New Roman"/>
          <w:b/>
          <w:i/>
          <w:sz w:val="24"/>
          <w:szCs w:val="24"/>
        </w:rPr>
        <w:t>не позднее 1 месяца на момент подачи документов в АУЦА</w:t>
      </w:r>
      <w:r w:rsidRPr="003D7488">
        <w:rPr>
          <w:rFonts w:ascii="Times New Roman" w:eastAsia="Times New Roman" w:hAnsi="Times New Roman"/>
          <w:sz w:val="24"/>
          <w:szCs w:val="24"/>
        </w:rPr>
        <w:t>.</w:t>
      </w:r>
    </w:p>
    <w:p w:rsidR="00447BC0" w:rsidRPr="003D7488" w:rsidRDefault="00447BC0" w:rsidP="00447BC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47BC0" w:rsidRPr="003D7488" w:rsidRDefault="00447BC0" w:rsidP="00447BC0">
      <w:pPr>
        <w:pStyle w:val="ListParagraph"/>
        <w:numPr>
          <w:ilvl w:val="0"/>
          <w:numId w:val="1"/>
        </w:numPr>
        <w:shd w:val="clear" w:color="auto" w:fill="FFFFFF"/>
        <w:ind w:left="0" w:firstLine="0"/>
        <w:contextualSpacing/>
        <w:rPr>
          <w:b/>
          <w:color w:val="000000"/>
          <w:lang w:val="ru-RU" w:eastAsia="ru-RU"/>
        </w:rPr>
      </w:pPr>
      <w:r w:rsidRPr="003D7488">
        <w:rPr>
          <w:b/>
          <w:color w:val="000000"/>
          <w:lang w:val="ru-RU" w:eastAsia="ru-RU"/>
        </w:rPr>
        <w:t>Корь и краснуха</w:t>
      </w:r>
    </w:p>
    <w:p w:rsidR="00447BC0" w:rsidRPr="003D7488" w:rsidRDefault="00447BC0" w:rsidP="00447BC0">
      <w:pPr>
        <w:shd w:val="clear" w:color="auto" w:fill="FFFFFF"/>
        <w:spacing w:line="240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D7488">
        <w:rPr>
          <w:rFonts w:ascii="Times New Roman" w:eastAsia="Times New Roman" w:hAnsi="Times New Roman"/>
          <w:b/>
          <w:sz w:val="24"/>
          <w:szCs w:val="24"/>
        </w:rPr>
        <w:t xml:space="preserve">В случае отсутствия данных о вакцинации </w:t>
      </w:r>
      <w:r w:rsidRPr="003D7488">
        <w:rPr>
          <w:rFonts w:ascii="Times New Roman" w:eastAsia="Times New Roman" w:hAnsi="Times New Roman"/>
          <w:bCs/>
          <w:sz w:val="24"/>
          <w:szCs w:val="24"/>
        </w:rPr>
        <w:t>(аналогичная форме 063 в Кыргызстане)</w:t>
      </w:r>
      <w:r w:rsidRPr="003D74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488">
        <w:rPr>
          <w:rFonts w:ascii="Times New Roman" w:eastAsia="Times New Roman" w:hAnsi="Times New Roman"/>
          <w:sz w:val="24"/>
          <w:szCs w:val="24"/>
        </w:rPr>
        <w:t>представить</w:t>
      </w:r>
      <w:r w:rsidRPr="003D74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медицинское </w:t>
      </w:r>
      <w:r w:rsidRPr="00C702D5">
        <w:rPr>
          <w:rFonts w:ascii="Times New Roman" w:eastAsia="Times New Roman" w:hAnsi="Times New Roman"/>
          <w:sz w:val="24"/>
          <w:szCs w:val="24"/>
        </w:rPr>
        <w:t>заключение (</w:t>
      </w:r>
      <w:r w:rsidRPr="00C702D5">
        <w:rPr>
          <w:rFonts w:ascii="Times New Roman" w:hAnsi="Times New Roman"/>
          <w:sz w:val="24"/>
          <w:szCs w:val="24"/>
        </w:rPr>
        <w:t>оригиналы результатов</w:t>
      </w:r>
      <w:r w:rsidRPr="00C702D5">
        <w:rPr>
          <w:rFonts w:ascii="Times New Roman" w:eastAsia="Times New Roman" w:hAnsi="Times New Roman"/>
          <w:sz w:val="24"/>
          <w:szCs w:val="24"/>
        </w:rPr>
        <w:t>)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на основании анализа крови на маркеры </w:t>
      </w:r>
      <w:r w:rsidRPr="003D7488">
        <w:rPr>
          <w:rFonts w:ascii="Times New Roman" w:eastAsia="Times New Roman" w:hAnsi="Times New Roman"/>
          <w:sz w:val="24"/>
          <w:szCs w:val="24"/>
          <w:lang w:val="en-US"/>
        </w:rPr>
        <w:t>IgG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3D7488">
        <w:rPr>
          <w:rFonts w:ascii="Times New Roman" w:eastAsia="Times New Roman" w:hAnsi="Times New Roman"/>
          <w:sz w:val="24"/>
          <w:szCs w:val="24"/>
          <w:lang w:val="en-US"/>
        </w:rPr>
        <w:t>IgM</w:t>
      </w:r>
      <w:r w:rsidRPr="003D7488">
        <w:rPr>
          <w:rFonts w:ascii="Times New Roman" w:eastAsia="Times New Roman" w:hAnsi="Times New Roman"/>
          <w:sz w:val="24"/>
          <w:szCs w:val="24"/>
        </w:rPr>
        <w:t xml:space="preserve"> на корь и краснуху.</w:t>
      </w:r>
    </w:p>
    <w:p w:rsidR="00447BC0" w:rsidRDefault="00447BC0" w:rsidP="00447BC0">
      <w:pPr>
        <w:shd w:val="clear" w:color="auto" w:fill="FFFFFF"/>
        <w:spacing w:line="240" w:lineRule="auto"/>
        <w:ind w:firstLine="357"/>
        <w:jc w:val="both"/>
      </w:pPr>
      <w:r w:rsidRPr="00C702D5">
        <w:rPr>
          <w:rFonts w:ascii="Times New Roman" w:eastAsia="Times New Roman" w:hAnsi="Times New Roman"/>
          <w:b/>
          <w:i/>
          <w:caps/>
          <w:sz w:val="24"/>
          <w:szCs w:val="24"/>
        </w:rPr>
        <w:t>ВНИМАНИЕ</w:t>
      </w:r>
      <w:r w:rsidRPr="00C702D5">
        <w:rPr>
          <w:rFonts w:ascii="Times New Roman" w:eastAsia="Times New Roman" w:hAnsi="Times New Roman"/>
          <w:b/>
          <w:i/>
          <w:sz w:val="24"/>
          <w:szCs w:val="24"/>
        </w:rPr>
        <w:t>:</w:t>
      </w:r>
      <w:r w:rsidRPr="00C702D5">
        <w:rPr>
          <w:rFonts w:ascii="Times New Roman" w:eastAsia="Times New Roman" w:hAnsi="Times New Roman"/>
          <w:i/>
          <w:sz w:val="24"/>
          <w:szCs w:val="24"/>
        </w:rPr>
        <w:t xml:space="preserve"> если Вы предоставляете данные о вакцинации против </w:t>
      </w:r>
      <w:r w:rsidRPr="00C702D5">
        <w:rPr>
          <w:rFonts w:ascii="Times New Roman" w:eastAsia="Times New Roman" w:hAnsi="Times New Roman"/>
          <w:b/>
          <w:i/>
          <w:sz w:val="24"/>
          <w:szCs w:val="24"/>
        </w:rPr>
        <w:t>кори, краснухи и гепатита В</w:t>
      </w:r>
      <w:r w:rsidRPr="00C702D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C702D5">
        <w:rPr>
          <w:rFonts w:ascii="Times New Roman" w:eastAsia="Times New Roman" w:hAnsi="Times New Roman"/>
          <w:bCs/>
          <w:i/>
          <w:sz w:val="24"/>
          <w:szCs w:val="24"/>
        </w:rPr>
        <w:t xml:space="preserve">(аналогичная </w:t>
      </w:r>
      <w:r w:rsidRPr="00C702D5">
        <w:rPr>
          <w:rFonts w:ascii="Times New Roman" w:eastAsia="Times New Roman" w:hAnsi="Times New Roman"/>
          <w:b/>
          <w:bCs/>
          <w:i/>
          <w:sz w:val="24"/>
          <w:szCs w:val="24"/>
        </w:rPr>
        <w:t>форме 063</w:t>
      </w:r>
      <w:r w:rsidRPr="00C702D5">
        <w:rPr>
          <w:rFonts w:ascii="Times New Roman" w:eastAsia="Times New Roman" w:hAnsi="Times New Roman"/>
          <w:bCs/>
          <w:i/>
          <w:sz w:val="24"/>
          <w:szCs w:val="24"/>
        </w:rPr>
        <w:t xml:space="preserve"> в Кыргызстане)</w:t>
      </w:r>
      <w:r w:rsidRPr="00C702D5">
        <w:rPr>
          <w:rFonts w:ascii="Times New Roman" w:eastAsia="Times New Roman" w:hAnsi="Times New Roman"/>
          <w:i/>
          <w:sz w:val="24"/>
          <w:szCs w:val="24"/>
        </w:rPr>
        <w:t xml:space="preserve">, Вы </w:t>
      </w:r>
      <w:r w:rsidRPr="00C702D5">
        <w:rPr>
          <w:rFonts w:ascii="Times New Roman" w:eastAsia="Times New Roman" w:hAnsi="Times New Roman"/>
          <w:i/>
          <w:caps/>
          <w:sz w:val="24"/>
          <w:szCs w:val="24"/>
        </w:rPr>
        <w:t>освобождаетесь</w:t>
      </w:r>
      <w:r w:rsidRPr="00C702D5">
        <w:rPr>
          <w:rFonts w:ascii="Times New Roman" w:eastAsia="Times New Roman" w:hAnsi="Times New Roman"/>
          <w:i/>
          <w:sz w:val="24"/>
          <w:szCs w:val="24"/>
        </w:rPr>
        <w:t xml:space="preserve"> от необходимости делать анализы крови на заболевания, указанные в пунктах 6 и 7!</w:t>
      </w:r>
    </w:p>
    <w:p w:rsidR="002C30DB" w:rsidRDefault="002C30DB"/>
    <w:sectPr w:rsidR="002C30DB" w:rsidSect="00C411FE">
      <w:footerReference w:type="default" r:id="rId5"/>
      <w:pgSz w:w="11906" w:h="16838"/>
      <w:pgMar w:top="90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627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1FE" w:rsidRDefault="00447B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1FE" w:rsidRDefault="00447BC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B84"/>
    <w:multiLevelType w:val="hybridMultilevel"/>
    <w:tmpl w:val="2152A846"/>
    <w:lvl w:ilvl="0" w:tplc="56544E5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C0"/>
    <w:rsid w:val="002C30DB"/>
    <w:rsid w:val="004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3D3A-AAEF-42BB-ABD7-F518E7B2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BC0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47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7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34"/>
    <w:qFormat/>
    <w:rsid w:val="00447B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char">
    <w:name w:val="normal__char"/>
    <w:rsid w:val="00447BC0"/>
  </w:style>
  <w:style w:type="paragraph" w:styleId="Footer">
    <w:name w:val="footer"/>
    <w:basedOn w:val="Normal"/>
    <w:link w:val="FooterChar"/>
    <w:uiPriority w:val="99"/>
    <w:unhideWhenUsed/>
    <w:rsid w:val="0044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Kombarova Ekaterina</dc:creator>
  <cp:keywords/>
  <dc:description/>
  <cp:lastModifiedBy>Kombarova Ekaterina</cp:lastModifiedBy>
  <cp:revision>1</cp:revision>
  <dcterms:created xsi:type="dcterms:W3CDTF">2022-05-19T07:28:00Z</dcterms:created>
  <dcterms:modified xsi:type="dcterms:W3CDTF">2022-05-19T07:29:00Z</dcterms:modified>
</cp:coreProperties>
</file>